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F780B" w:rsidTr="00AF780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F780B" w:rsidRDefault="00AF780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</w:tbl>
    <w:p w:rsidR="00AF780B" w:rsidRDefault="00AF780B" w:rsidP="00AF78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ПОСТАНОВЛЕНИЕ от 23 января 2023 г. № 06 Об утверждении Плана противодействия коррупции в Администрации Городенского сельсовета Льговского района на 2023 – 2024 годы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АДМИНИСТРАЦИЯ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ГОРОДЕНСКОГО СЕЛЬСОВЕТА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ЛЬГОВСКОГО РАЙОНА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ПОСТАНОВЛЕНИЕ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от 23 января 2023 г. № 06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Об утверждении Плана противодействия коррупции в Администрации Городенского сельсовета Льговского района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на 2023 – 2024 годы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В целях реализации </w:t>
      </w:r>
      <w:hyperlink r:id="rId6" w:history="1">
        <w:r>
          <w:rPr>
            <w:rStyle w:val="a3"/>
            <w:rFonts w:ascii="Tahoma" w:hAnsi="Tahoma" w:cs="Tahoma"/>
            <w:color w:val="33A6E3"/>
            <w:sz w:val="17"/>
            <w:szCs w:val="17"/>
          </w:rPr>
          <w:t>Федерального Закона</w:t>
        </w:r>
      </w:hyperlink>
      <w:r>
        <w:rPr>
          <w:rFonts w:ascii="Tahoma" w:hAnsi="Tahoma" w:cs="Tahoma"/>
          <w:color w:val="000000"/>
          <w:sz w:val="17"/>
          <w:szCs w:val="17"/>
        </w:rPr>
        <w:t> от 25 декабря 2008г. № 273-ФЗ «О противодействии коррупции» и Закона Курской области от 11 октября 2008г. № 85-ЗКО «О противодействии коррупции в Курской области», Постановления Администрации Курской области от 29.12.2021 г. № 1511-па «Об утверждении областной антикоррупционной программы «План противодействия коррупции в Курской области на 2022-2024 годы»,Администрация  Городенского  сельсовета  Льговского района </w:t>
      </w:r>
      <w:r>
        <w:rPr>
          <w:rStyle w:val="a8"/>
          <w:rFonts w:ascii="Tahoma" w:hAnsi="Tahoma" w:cs="Tahoma"/>
          <w:color w:val="000000"/>
          <w:sz w:val="17"/>
          <w:szCs w:val="17"/>
        </w:rPr>
        <w:t>ПОСТАНОВЛЯЕТ:</w:t>
      </w:r>
    </w:p>
    <w:p w:rsidR="00AF780B" w:rsidRDefault="00AF780B" w:rsidP="00AF780B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1. Утвердить План противодействия коррупции в Администрации Городенского  сельсовета  Льговского района на 2023 – 2024 годы (Приложение).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2.  </w:t>
      </w:r>
      <w:r>
        <w:rPr>
          <w:rFonts w:ascii="Tahoma" w:hAnsi="Tahoma" w:cs="Tahoma"/>
          <w:color w:val="000000"/>
          <w:sz w:val="17"/>
          <w:szCs w:val="17"/>
        </w:rPr>
        <w:t>Признать утратившим силу постановление администрации Городенского сельсовета от 14.01.2022г. № 08 «Об утверждении Плана  противодействия коррупции   в Администрации Городенского сельсовета Льговского района на 2022-2024годы». </w:t>
      </w:r>
      <w:r>
        <w:rPr>
          <w:rStyle w:val="a8"/>
          <w:rFonts w:ascii="Tahoma" w:hAnsi="Tahoma" w:cs="Tahoma"/>
          <w:color w:val="000000"/>
          <w:sz w:val="17"/>
          <w:szCs w:val="17"/>
        </w:rPr>
        <w:t>                                      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         3. Контроль за исполнением постановления оставляю за собой.                                  4. Постановление вступает в силу с дня его подписания, подлежит обнародованию и распространяет свое действие на правоотношения, возникшие с 01 января 2023 года.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Глава Городенского сельсовета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Льговского   района                                                                    В.М.Сотникова</w:t>
      </w: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85"/>
      </w:tblGrid>
      <w:tr w:rsidR="00AF780B" w:rsidTr="00AF780B">
        <w:trPr>
          <w:tblCellSpacing w:w="0" w:type="dxa"/>
        </w:trPr>
        <w:tc>
          <w:tcPr>
            <w:tcW w:w="5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ПРИЛОЖЕНИЕ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 постановлению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Администрации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Городенского сельсовета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Льговского  района</w:t>
            </w:r>
            <w:r>
              <w:rPr>
                <w:sz w:val="17"/>
                <w:szCs w:val="17"/>
              </w:rPr>
              <w:br/>
              <w:t>от 23.01.2023 N 06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</w:tbl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План противодействия коррупции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в  Администрации Городенского сельсовета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Льговского района на 2023 – 2024 годы</w:t>
      </w:r>
    </w:p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Style w:val="a8"/>
          <w:rFonts w:ascii="Tahoma" w:hAnsi="Tahoma" w:cs="Tahoma"/>
          <w:color w:val="000000"/>
          <w:sz w:val="17"/>
          <w:szCs w:val="1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"/>
        <w:gridCol w:w="2728"/>
        <w:gridCol w:w="2688"/>
        <w:gridCol w:w="899"/>
        <w:gridCol w:w="2688"/>
      </w:tblGrid>
      <w:tr w:rsidR="00AF780B" w:rsidTr="00AF780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реализации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исполнитель</w:t>
            </w:r>
          </w:p>
        </w:tc>
      </w:tr>
      <w:tr w:rsidR="00AF780B" w:rsidTr="00AF780B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1. Координационные мероприятия механизмов противодействия коррупции</w:t>
            </w:r>
          </w:p>
        </w:tc>
      </w:tr>
      <w:tr w:rsidR="00AF780B" w:rsidTr="00AF780B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1.1. Правовое обеспечение в сфере противодействия коррупции</w:t>
            </w:r>
          </w:p>
        </w:tc>
      </w:tr>
      <w:tr w:rsidR="00AF780B" w:rsidTr="00AF780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Разработка и утверждение плана мероприятий по противодействию коррупции на 2021-2023 годы в Администрации Городенского  сельсовета  Льговского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Совершенствование правовых, организационных и иных механизмов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Противодействия коррупции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квартал 2023 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Проведение антикоррупционной экспертизы разрабатываемых Администрацией Городенского  сельсовета  Льговского района проектов нормативных </w:t>
            </w:r>
            <w:r>
              <w:rPr>
                <w:sz w:val="17"/>
                <w:szCs w:val="17"/>
              </w:rPr>
              <w:lastRenderedPageBreak/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контроля в муниципальных учреждениях Городенского  сельсовета  Льговского района, функции и полномочия учредителя которых осуществляет Администрация Городенского   сельсовета  Льговского района,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требований законодательства в муниципальных учреждениях Городенского  сельсовета  Льговского района функции и полномочия учредителя которых осуществляет Администрация Городенского сельсовета  Льговского района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 сельсовета  Льговского района</w:t>
            </w:r>
          </w:p>
        </w:tc>
      </w:tr>
    </w:tbl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tbl>
      <w:tblPr>
        <w:tblW w:w="114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3"/>
        <w:gridCol w:w="190"/>
        <w:gridCol w:w="190"/>
        <w:gridCol w:w="190"/>
        <w:gridCol w:w="3987"/>
        <w:gridCol w:w="3632"/>
        <w:gridCol w:w="846"/>
        <w:gridCol w:w="190"/>
        <w:gridCol w:w="3004"/>
      </w:tblGrid>
      <w:tr w:rsidR="00AF780B" w:rsidTr="00AF780B">
        <w:trPr>
          <w:tblCellSpacing w:w="0" w:type="dxa"/>
        </w:trPr>
        <w:tc>
          <w:tcPr>
            <w:tcW w:w="124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1.2. Организационное обеспечение антикоррупционных мероприятий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1.2.1.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информации о реализации плана мероприятий по противодействию коррупции на 2023-2024годы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Совершенствованиеправовых,организационных и иныхмеханизмовпротиводействиякоррупции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 31 декабря 2023г.,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 декабря 2024г.</w:t>
            </w:r>
          </w:p>
        </w:tc>
        <w:tc>
          <w:tcPr>
            <w:tcW w:w="24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 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1.2.2.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4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24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1.3.1.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 Городенского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1.3.2.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Городенского  сельсовета  Льговского района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Городенского   сельсовета  Льговского района и членов их семей в информационно-коммуникационной сети «Интернет»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1.3.3.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Анализ сведений о доходах, расходах, об имуществе и обязательствах имущественного характера, лиц, замещающих муниципальные должности, муниципальные служащими Администрации  Городенского  сельсовета  Льговского района, а также членов их семей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1.3.4.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Администрации Городенского   сельсовета  Льговского района, а также членов их семей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 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1.3.5.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деятельности комиссии по соблюдению требований  к служебному поведению и урегулировании конфликта интересов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мер по предупреждению коррупции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 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1.3.6.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Городенского    сельсовета  Льговского района, в том числе актуализация сведений об их родственниках и иных лицах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эффективности кадровой работы в части касающейся ведения личных дел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1.3.7.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Ознакомление граждан при поступлении на муниципальную службу Администрации Городенского    сельсовета  Льговского района с законодательством о противодействии коррупции и муниципальных служащих Администрации Городенского   сельсовета  Льговского района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1.3.8.</w:t>
            </w:r>
          </w:p>
        </w:tc>
        <w:tc>
          <w:tcPr>
            <w:tcW w:w="4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и проведение конкурсного замещения должностей муниципальной службы Городенского  сельсовета Администрации Городенского    сельсовета  Льговского района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 сельсовета  Льговского района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AF780B" w:rsidTr="00AF780B">
        <w:trPr>
          <w:tblCellSpacing w:w="0" w:type="dxa"/>
        </w:trPr>
        <w:tc>
          <w:tcPr>
            <w:tcW w:w="124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2. Антикоррупционные мероприятия, направленные на создание благоприятных условий для развития экономики Городенского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эффективного общественного контроля задеятельностью органов местного самоуправления  Городенского сельсовета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2.2.</w:t>
            </w:r>
          </w:p>
        </w:tc>
        <w:tc>
          <w:tcPr>
            <w:tcW w:w="4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24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3. Совершенствование взаимодействия Администрации Городенского    сельсовета  Льговского районаи общества в сфереантикоррупционных мероприятий</w:t>
            </w:r>
          </w:p>
        </w:tc>
      </w:tr>
      <w:tr w:rsidR="00AF780B" w:rsidTr="00AF780B">
        <w:trPr>
          <w:tblCellSpacing w:w="0" w:type="dxa"/>
        </w:trPr>
        <w:tc>
          <w:tcPr>
            <w:tcW w:w="124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3.1. Повышение уровня правовой грамотности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3.1.1.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правового сознания, правовой культуры муниципальных служащих Городенского  сельсовета, формирование отрицательного отношения к коррупции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3.1.2.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дополнительного профессионального образования муниципальных служащих Администрации Городенского   сельсовета  Льговского района по вопросам противодействия коррупции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коррупции среди муниципальных служащих Городенского  сельсовета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   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3.1.3.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участия муниципальных служащих Администрации Городенского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3.1.4.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участия лиц, впервые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поступивших на муниципальную службу Администрации Городенского сельсовета Льговского района  или на работу в соответствующие организации и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замещающих должности, связанные с соблюдением антикоррупционных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правовой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грамотности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муниципальных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служащих Городенского сельсовета, впервые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поступивших на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муниципальную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службу , а также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работников,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замещающих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должности, связанные с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соблюдением антикоррупционных стандартов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3.1.5.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Формирование негативного отношения к проявлению коррупции в молодежной среде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3.1.6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Обеспечение участия муниципальных служащих Администрации Городенского сельсовета Льговского района, работников, в должностные обязанности которых входит участие в проведении закупок товаров, работ, услуг </w:t>
            </w:r>
            <w:r>
              <w:rPr>
                <w:sz w:val="17"/>
                <w:szCs w:val="17"/>
              </w:rPr>
              <w:lastRenderedPageBreak/>
              <w:t>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Исключение фактов коррупции среди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муниципальных служащих Администрации Городенского сельсовета Льговского района, а также работников в должностные обязанности </w:t>
            </w:r>
            <w:r>
              <w:rPr>
                <w:sz w:val="17"/>
                <w:szCs w:val="17"/>
              </w:rPr>
              <w:lastRenderedPageBreak/>
              <w:t>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2023 -2024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 сельсовета  Льговского района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</w:tr>
      <w:tr w:rsidR="00AF780B" w:rsidTr="00AF780B">
        <w:trPr>
          <w:tblCellSpacing w:w="0" w:type="dxa"/>
        </w:trPr>
        <w:tc>
          <w:tcPr>
            <w:tcW w:w="124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3.2.1.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Привлечение представителей общественности к участию в работе советов, комиссий, рабочих групп Городенского  сельсовета, Администрации Городенского  сельсовета  Льговского района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Экспертно-консультативная деятельность и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общественного контроля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3.2.2.</w:t>
            </w:r>
          </w:p>
        </w:tc>
        <w:tc>
          <w:tcPr>
            <w:tcW w:w="4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Мониторинг обращений граждан о проявлениях коррупции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Оценка уровня коррупции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24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3.3. Обеспечение открытости</w:t>
            </w:r>
          </w:p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Администрации </w:t>
            </w:r>
            <w:r>
              <w:rPr>
                <w:sz w:val="17"/>
                <w:szCs w:val="17"/>
              </w:rPr>
              <w:t>Городенского</w:t>
            </w:r>
            <w:r>
              <w:rPr>
                <w:rStyle w:val="a8"/>
                <w:sz w:val="17"/>
                <w:szCs w:val="17"/>
              </w:rPr>
              <w:t>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3.3.1.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Размещение информации о проводимых антикоррупционных мероприятиях, контактных телефонах на официальном сайте муниципального образования " Городенский сельсовет"Льговского района Курской области, и в средствах массовой информации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 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3.3.2.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Размещение отчета о выполнении плана противодействия коррупции в Администрации Городенского  сельсовета  Льговского района в информационно-телекоммуникационной сети «Интернет»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квартал года, следующего за отчетным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3.3.3.</w:t>
            </w:r>
          </w:p>
        </w:tc>
        <w:tc>
          <w:tcPr>
            <w:tcW w:w="45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1240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rStyle w:val="a8"/>
                <w:sz w:val="17"/>
                <w:szCs w:val="17"/>
              </w:rPr>
              <w:t>3.4. Оценка деятельности Администрации Городенского    сельсовета  Льговского района по реализации антикоррупционных мероприятий</w:t>
            </w:r>
          </w:p>
        </w:tc>
      </w:tr>
      <w:tr w:rsidR="00AF780B" w:rsidTr="00AF780B">
        <w:trPr>
          <w:tblCellSpacing w:w="0" w:type="dxa"/>
        </w:trPr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3.4.1.</w:t>
            </w:r>
          </w:p>
        </w:tc>
        <w:tc>
          <w:tcPr>
            <w:tcW w:w="45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1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2023-2024гг.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F780B" w:rsidRDefault="00AF780B">
            <w:pPr>
              <w:pStyle w:val="a7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Городенского   сельсовета  Льговского района</w:t>
            </w:r>
          </w:p>
        </w:tc>
      </w:tr>
      <w:tr w:rsidR="00AF780B" w:rsidTr="00AF780B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F780B" w:rsidRDefault="00AF780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F780B" w:rsidRDefault="00AF780B" w:rsidP="00AF780B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D2642E" w:rsidRPr="00AF780B" w:rsidRDefault="00D2642E" w:rsidP="00AF780B">
      <w:pPr>
        <w:rPr>
          <w:szCs w:val="26"/>
        </w:rPr>
      </w:pPr>
      <w:r w:rsidRPr="00AF780B">
        <w:rPr>
          <w:szCs w:val="26"/>
        </w:rPr>
        <w:t xml:space="preserve"> </w:t>
      </w:r>
    </w:p>
    <w:sectPr w:rsidR="00D2642E" w:rsidRPr="00AF780B" w:rsidSect="00976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8A0"/>
    <w:multiLevelType w:val="multilevel"/>
    <w:tmpl w:val="E53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42B22"/>
    <w:multiLevelType w:val="hybridMultilevel"/>
    <w:tmpl w:val="5FEA1D48"/>
    <w:lvl w:ilvl="0" w:tplc="F4B45A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43EB51DA"/>
    <w:multiLevelType w:val="hybridMultilevel"/>
    <w:tmpl w:val="88F006AA"/>
    <w:lvl w:ilvl="0" w:tplc="93C46B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23214"/>
    <w:multiLevelType w:val="hybridMultilevel"/>
    <w:tmpl w:val="4706FEB2"/>
    <w:lvl w:ilvl="0" w:tplc="0B087558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6A62EF7"/>
    <w:multiLevelType w:val="multilevel"/>
    <w:tmpl w:val="D4648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42452D"/>
    <w:rsid w:val="00000B0A"/>
    <w:rsid w:val="00040491"/>
    <w:rsid w:val="00045061"/>
    <w:rsid w:val="00064F13"/>
    <w:rsid w:val="0006637A"/>
    <w:rsid w:val="00066896"/>
    <w:rsid w:val="00073985"/>
    <w:rsid w:val="000852B9"/>
    <w:rsid w:val="00087741"/>
    <w:rsid w:val="00091A7A"/>
    <w:rsid w:val="000B31E1"/>
    <w:rsid w:val="000D22A1"/>
    <w:rsid w:val="000D3D97"/>
    <w:rsid w:val="00131C8F"/>
    <w:rsid w:val="0013335C"/>
    <w:rsid w:val="001411D5"/>
    <w:rsid w:val="00151749"/>
    <w:rsid w:val="00154BDE"/>
    <w:rsid w:val="001A7304"/>
    <w:rsid w:val="001B01C0"/>
    <w:rsid w:val="001B5A11"/>
    <w:rsid w:val="001C1647"/>
    <w:rsid w:val="001D3329"/>
    <w:rsid w:val="001E3D1C"/>
    <w:rsid w:val="002011C8"/>
    <w:rsid w:val="002110EA"/>
    <w:rsid w:val="002119ED"/>
    <w:rsid w:val="00222D71"/>
    <w:rsid w:val="00230CF7"/>
    <w:rsid w:val="0025429E"/>
    <w:rsid w:val="00254EA3"/>
    <w:rsid w:val="002708E7"/>
    <w:rsid w:val="002928B6"/>
    <w:rsid w:val="002A27C9"/>
    <w:rsid w:val="002C05F6"/>
    <w:rsid w:val="002D36AF"/>
    <w:rsid w:val="002F061F"/>
    <w:rsid w:val="00305D0F"/>
    <w:rsid w:val="00313D3C"/>
    <w:rsid w:val="00344EC2"/>
    <w:rsid w:val="00363AC1"/>
    <w:rsid w:val="00372988"/>
    <w:rsid w:val="003734AE"/>
    <w:rsid w:val="00381115"/>
    <w:rsid w:val="0038513F"/>
    <w:rsid w:val="003919C0"/>
    <w:rsid w:val="003973F5"/>
    <w:rsid w:val="003A2F0D"/>
    <w:rsid w:val="003A32F6"/>
    <w:rsid w:val="003A65F8"/>
    <w:rsid w:val="003A6715"/>
    <w:rsid w:val="003C746A"/>
    <w:rsid w:val="003D3C2C"/>
    <w:rsid w:val="00414463"/>
    <w:rsid w:val="0042452D"/>
    <w:rsid w:val="00441E1E"/>
    <w:rsid w:val="004719DC"/>
    <w:rsid w:val="00472B4D"/>
    <w:rsid w:val="00486A0F"/>
    <w:rsid w:val="004B7E0F"/>
    <w:rsid w:val="004C59C2"/>
    <w:rsid w:val="004D74B1"/>
    <w:rsid w:val="004E1D47"/>
    <w:rsid w:val="004E759F"/>
    <w:rsid w:val="00501756"/>
    <w:rsid w:val="0052262F"/>
    <w:rsid w:val="0057515C"/>
    <w:rsid w:val="00593444"/>
    <w:rsid w:val="005C2C9D"/>
    <w:rsid w:val="005D0CFA"/>
    <w:rsid w:val="005E7BAE"/>
    <w:rsid w:val="005F36E9"/>
    <w:rsid w:val="00606361"/>
    <w:rsid w:val="006867BB"/>
    <w:rsid w:val="006A1ABA"/>
    <w:rsid w:val="006B1D28"/>
    <w:rsid w:val="006C5211"/>
    <w:rsid w:val="007764FE"/>
    <w:rsid w:val="007A6A8F"/>
    <w:rsid w:val="007C6CF6"/>
    <w:rsid w:val="007E5D77"/>
    <w:rsid w:val="007F34ED"/>
    <w:rsid w:val="007F7D95"/>
    <w:rsid w:val="00802BEA"/>
    <w:rsid w:val="008213AC"/>
    <w:rsid w:val="008560DF"/>
    <w:rsid w:val="00862BE4"/>
    <w:rsid w:val="008B2D6B"/>
    <w:rsid w:val="008F41B4"/>
    <w:rsid w:val="0092480C"/>
    <w:rsid w:val="00924956"/>
    <w:rsid w:val="0095105A"/>
    <w:rsid w:val="00972C15"/>
    <w:rsid w:val="009769C7"/>
    <w:rsid w:val="0098518F"/>
    <w:rsid w:val="00994061"/>
    <w:rsid w:val="00996B6C"/>
    <w:rsid w:val="009A00DF"/>
    <w:rsid w:val="009D433B"/>
    <w:rsid w:val="00A1281F"/>
    <w:rsid w:val="00A207CB"/>
    <w:rsid w:val="00A21EB7"/>
    <w:rsid w:val="00A83046"/>
    <w:rsid w:val="00A87BEC"/>
    <w:rsid w:val="00AA1978"/>
    <w:rsid w:val="00AA4D48"/>
    <w:rsid w:val="00AB7AFC"/>
    <w:rsid w:val="00AC704D"/>
    <w:rsid w:val="00AF780B"/>
    <w:rsid w:val="00B03431"/>
    <w:rsid w:val="00B112D4"/>
    <w:rsid w:val="00B3369B"/>
    <w:rsid w:val="00B361A6"/>
    <w:rsid w:val="00B81653"/>
    <w:rsid w:val="00BD4551"/>
    <w:rsid w:val="00BE61ED"/>
    <w:rsid w:val="00BF3FEE"/>
    <w:rsid w:val="00C03A98"/>
    <w:rsid w:val="00C33056"/>
    <w:rsid w:val="00C43F28"/>
    <w:rsid w:val="00C60603"/>
    <w:rsid w:val="00C753BD"/>
    <w:rsid w:val="00C954AC"/>
    <w:rsid w:val="00C96CD4"/>
    <w:rsid w:val="00CA5E7C"/>
    <w:rsid w:val="00CC0874"/>
    <w:rsid w:val="00CD15A3"/>
    <w:rsid w:val="00CF06E2"/>
    <w:rsid w:val="00D02578"/>
    <w:rsid w:val="00D162E8"/>
    <w:rsid w:val="00D2642E"/>
    <w:rsid w:val="00D42FB0"/>
    <w:rsid w:val="00D5462E"/>
    <w:rsid w:val="00D7082E"/>
    <w:rsid w:val="00D84874"/>
    <w:rsid w:val="00D952C9"/>
    <w:rsid w:val="00DC7D9F"/>
    <w:rsid w:val="00DF029C"/>
    <w:rsid w:val="00DF4EEE"/>
    <w:rsid w:val="00DF5B0E"/>
    <w:rsid w:val="00E0119F"/>
    <w:rsid w:val="00E24327"/>
    <w:rsid w:val="00E268D4"/>
    <w:rsid w:val="00E42523"/>
    <w:rsid w:val="00E738AD"/>
    <w:rsid w:val="00E759B4"/>
    <w:rsid w:val="00E8540E"/>
    <w:rsid w:val="00EC5CFB"/>
    <w:rsid w:val="00ED40A6"/>
    <w:rsid w:val="00EE6449"/>
    <w:rsid w:val="00EF0E43"/>
    <w:rsid w:val="00EF7DFC"/>
    <w:rsid w:val="00F359AB"/>
    <w:rsid w:val="00F62E82"/>
    <w:rsid w:val="00F7491C"/>
    <w:rsid w:val="00FE76DA"/>
    <w:rsid w:val="00F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8"/>
  </w:style>
  <w:style w:type="paragraph" w:styleId="1">
    <w:name w:val="heading 1"/>
    <w:basedOn w:val="a"/>
    <w:next w:val="a"/>
    <w:link w:val="10"/>
    <w:uiPriority w:val="9"/>
    <w:qFormat/>
    <w:rsid w:val="00AF7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452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52D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basedOn w:val="a0"/>
    <w:rsid w:val="0042452D"/>
    <w:rPr>
      <w:color w:val="0000FF"/>
      <w:u w:val="none"/>
    </w:rPr>
  </w:style>
  <w:style w:type="paragraph" w:styleId="a4">
    <w:name w:val="Body Text Indent"/>
    <w:basedOn w:val="a"/>
    <w:link w:val="a5"/>
    <w:rsid w:val="004245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245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4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34AE"/>
    <w:pPr>
      <w:ind w:left="720"/>
      <w:contextualSpacing/>
    </w:pPr>
  </w:style>
  <w:style w:type="paragraph" w:customStyle="1" w:styleId="21">
    <w:name w:val="Основной текст2"/>
    <w:basedOn w:val="a"/>
    <w:rsid w:val="00AC704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64F13"/>
  </w:style>
  <w:style w:type="paragraph" w:customStyle="1" w:styleId="ConsPlusTitle">
    <w:name w:val="ConsPlusTitle"/>
    <w:rsid w:val="00606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rmal (Web)"/>
    <w:basedOn w:val="a"/>
    <w:uiPriority w:val="99"/>
    <w:unhideWhenUsed/>
    <w:rsid w:val="00FF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95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C954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7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57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30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48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0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1C3B-9EE7-4EFD-A320-E449BDFF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Server</cp:lastModifiedBy>
  <cp:revision>109</cp:revision>
  <cp:lastPrinted>2018-01-05T23:50:00Z</cp:lastPrinted>
  <dcterms:created xsi:type="dcterms:W3CDTF">2015-05-26T10:38:00Z</dcterms:created>
  <dcterms:modified xsi:type="dcterms:W3CDTF">2023-11-09T08:17:00Z</dcterms:modified>
</cp:coreProperties>
</file>