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 СЕЛЬСОВЕТА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 РАЙОНА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09 ноября 2022 г. № 110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 резервном фонде Администрации Городенского  сельсовета Льговского  района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статьи 81 Бюджетного кодекса Российской Федерации, Уставом муниципального образования «Городенский  сельсовет» Льговского  района Курской области, Администрация Городенского  сельсовета Льговского  района постановляет: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положение о резервном фонде Администрации Городенского сельсовета  Льговского  района (Приложение 1).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 Начальнику отдела по учету и отчетности (главному бухгалтеру):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Обеспечивать финансирование расходов из резервного фонда Администрации сельсовета, в соответствии с Положением о резервном фонде Администрации  Городенского  сельсовета Льговского  района.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При ежегодной разработке проекта бюджета муниципального образования «Городенский  сельсовет» Льговского  района Курской области на очередной финансовый год обеспечивать создание резервного фонда Администрации на финансирование непредвиденных расходов.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над выполнением настоящего постановления возложить на Главу Городенского  сельсовета  Льговского района.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 момента его подписания и распространяется на правоотношения с 1 января 2023 года.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ВРИО Главы  Городенского  сельсовета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 района                                                                            Сотникова В.М.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Приложение 1         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                                Городенского  сельсовета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                                   Льговского  района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                             от  09 ноября 2022 г. №110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резервном фонде Администрации Городенского  сельсовета Льговского  района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1.1. Настоящее Положение разработано в соответствии со статьей 81 Бюджетного кодекса Российской Федерации, статьей 14 Федерального закона от 06 октября 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  Городенского  сельсовета  Льговского  района.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 Задачи и цели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2.1. Резервный фонд Администрации Городенского  сельсовета Льговского района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Администрации Городенского сельсовета Льговского  района, в том числе на: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- оказание мер социальной поддержки пострадавшим и (или) семьям лиц, погибших в результате опасных природных явлений, стихийных бедствий,  пожаров,  и иных чрезвычайных ситуаций на территории сельского поселения, повлекших тяжкие последствия;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- проведение аварийно-восстановительных работ по ликвидации последствий стихийных бедствий и других чрезвычайных ситуаций;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 Порядок формирования средств резервного фонда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3.1. Резервный фонд формируется за счет собственных (налоговых и неналоговых) доходов бюджета муниципального образования «Городенский  сельсовет» Льговского  района Курской области.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3.2. Размер резервного  фонда устанавливается решением Собрания депутатов  Городенского  сельсовета Льговского  района на соответствующий финансовый год и не может превышать 3 процента общего объема расходов.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3.3.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  муниципального образования «Городенский сельсовет»  Льговского района Курской области.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3.4.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lastRenderedPageBreak/>
        <w:t>4. Порядок расходования средств резервного фонда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4.1. Средства резервного фонда предоставляются на безвозвратной и безвозмездной основе в пределах размера резервного фонда, утвержденного решением Собрания депутатов  Городенского  сельсовета Льговского  района на соответствующий финансовый год.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4.2. Основанием для предоставления средств резервного фонда является распоряжение Администрации Городенского сельсовета Льговского  района,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над использованием предоставленных средств резервного фонда.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4.3. Основанием для подготовки проекта распоряжения о выделении денежных средств из резервного фонда является соответствующее поручение главы Городенского сельсовета Льговского  района начальнику отдела  (главному бухгалтеру)  Администрации Городенского  сельсовета Льговского района на основании письменного мотивированного обращения руководителя.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4.4. К обращению, указанному в пункте 4.3 настоящего Положения, прилагаются: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- документы, послужившие основанием для обращения (при их наличии);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- расчет размера предлагаемых для предоставления средств резервного фонда;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- документы, подтверждающие обоснованность произведенного расчета предлагаемых для выделения средств резервного фонда.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4.5. Не допускается расходование средств резервного фонда на оказание помощи организациям, финансируемым из федерального бюджета, а также на проведение референдумов, освещение деятельности главы сельсовета.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4.6. Финансирование расходов из резервного фонда осуществляется с учётом исполнения доходной части бюджета  муниципального образования «Городенский  сельсовет» Льговского  района Курской области.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4.7. Финансовый отдел в соответствии с распоряжением Администрации Городенского  сельсовета Льговского  района осуществляет перечисление денежных средств в порядке, установленном для казначейского исполнения расходов бюджета муниципального образования «Городенский  сельсовет» Льговского  района Курской области.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5. Управление средствами резервного фонда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5.1. Управление средствами резервного фонда осуществляется на основании настоящего Положения.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5.2. Распоряжение Администрации Городенского  сельсовета Льговского района является: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- основанием для внесения соответствующих изменений в сводную бюджетную роспись бюджета муниципального образования «Городенский сельсовет» Льговского  района Курской области;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- 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муниципального образования «Городенский  сельсовет» Льговского  района Курской области.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5.3. Средства резервного фонда, предоставленные в соответствии с распоряжением Администрации Городенского  сельсовета Льговского  района,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6. Порядок учета и контроля использования средств резервного фонда и отчетность об их использовании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6.2. Финансовый отдел ведёт учёт расходования средств резервного фонда, а также осуществляет текущий контроль за использованием средств фонда.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6.3. Средства, используемые не по целевому назначению, подлежат возврату в бюджет муниципального образования «Городенский сельсовет» Льговского  района Курской области.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6.4.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6.5. В целях исполнения настоящего положения финансовому отделу предоставляется право получения полной и достоверной информации от получателей денежных средств из резервного фонда.</w:t>
      </w:r>
    </w:p>
    <w:p w:rsidR="00907128" w:rsidRDefault="00907128" w:rsidP="009071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6.6. Отчет об использовании бюджетных ассигнований резервного фонда Администрации Городенского  сельсовета Льговского района прилагается к ежеквартальному и годовому отчетам об исполнении бюджета поселения за соответствующий финансовый год.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07128"/>
    <w:rsid w:val="00560C54"/>
    <w:rsid w:val="00907128"/>
    <w:rsid w:val="00F4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7674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2023-07-27T08:40:00Z</dcterms:created>
  <dcterms:modified xsi:type="dcterms:W3CDTF">2023-07-27T08:40:00Z</dcterms:modified>
</cp:coreProperties>
</file>