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B63" w:rsidRPr="002A5B63" w:rsidRDefault="002A5B63" w:rsidP="002A5B6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A5B63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АДМИНИСТРАЦИЯ</w:t>
      </w:r>
    </w:p>
    <w:p w:rsidR="002A5B63" w:rsidRPr="002A5B63" w:rsidRDefault="002A5B63" w:rsidP="002A5B6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A5B63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ГОРОДЕНСКОГО СЕЛЬСОВЕТА</w:t>
      </w:r>
    </w:p>
    <w:p w:rsidR="002A5B63" w:rsidRPr="002A5B63" w:rsidRDefault="002A5B63" w:rsidP="002A5B6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A5B63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ЛЬГОВСКОГО РАЙОНА</w:t>
      </w:r>
    </w:p>
    <w:p w:rsidR="002A5B63" w:rsidRPr="002A5B63" w:rsidRDefault="002A5B63" w:rsidP="002A5B6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A5B6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2A5B63" w:rsidRPr="002A5B63" w:rsidRDefault="002A5B63" w:rsidP="002A5B6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A5B63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                                                                 ПОСТАНОВЛЕНИЕ</w:t>
      </w:r>
      <w:r w:rsidRPr="002A5B6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               </w:t>
      </w:r>
      <w:r w:rsidRPr="002A5B63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                                   </w:t>
      </w:r>
    </w:p>
    <w:p w:rsidR="002A5B63" w:rsidRPr="002A5B63" w:rsidRDefault="002A5B63" w:rsidP="002A5B6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A5B6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от 25 октября 2022 г. №97</w:t>
      </w:r>
    </w:p>
    <w:p w:rsidR="002A5B63" w:rsidRPr="002A5B63" w:rsidRDefault="002A5B63" w:rsidP="002A5B6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A5B63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2A5B63" w:rsidRPr="002A5B63" w:rsidRDefault="002A5B63" w:rsidP="002A5B6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A5B63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2A5B63" w:rsidRPr="002A5B63" w:rsidRDefault="002A5B63" w:rsidP="002A5B6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A5B6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2A5B63" w:rsidRPr="002A5B63" w:rsidRDefault="002A5B63" w:rsidP="002A5B6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A5B6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2A5B63" w:rsidRPr="002A5B63" w:rsidRDefault="002A5B63" w:rsidP="002A5B6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A5B6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О разработке прогноза социально-</w:t>
      </w:r>
    </w:p>
    <w:p w:rsidR="002A5B63" w:rsidRPr="002A5B63" w:rsidRDefault="002A5B63" w:rsidP="002A5B6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A5B6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экономического развития   и</w:t>
      </w:r>
    </w:p>
    <w:p w:rsidR="002A5B63" w:rsidRPr="002A5B63" w:rsidRDefault="002A5B63" w:rsidP="002A5B6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A5B6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проекта бюджета Городенского сельсовета</w:t>
      </w:r>
    </w:p>
    <w:p w:rsidR="002A5B63" w:rsidRPr="002A5B63" w:rsidRDefault="002A5B63" w:rsidP="002A5B6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A5B6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Льговского района Курской области</w:t>
      </w:r>
    </w:p>
    <w:p w:rsidR="002A5B63" w:rsidRPr="002A5B63" w:rsidRDefault="002A5B63" w:rsidP="002A5B6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A5B6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на 2023 год и на плановый период 2024 и</w:t>
      </w:r>
    </w:p>
    <w:p w:rsidR="002A5B63" w:rsidRPr="002A5B63" w:rsidRDefault="002A5B63" w:rsidP="002A5B6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A5B6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2025 годов .</w:t>
      </w:r>
    </w:p>
    <w:p w:rsidR="002A5B63" w:rsidRPr="002A5B63" w:rsidRDefault="002A5B63" w:rsidP="002A5B6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A5B6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2A5B63" w:rsidRPr="002A5B63" w:rsidRDefault="002A5B63" w:rsidP="002A5B6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A5B6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 В соответствии с Решением Собрания  депутатов Городенского сельсовета Льговского  района  Курской области  от 25.10.2022г. № 87 «Об утверждении положения о бюджетном процессе в муниципальном образовании Городенский сельсовет Льговского района  Курской области»  Администрация  Городенского  сельсовета  Льговского  района  Курской области  ПОСТАНОВЛЯЕТ:</w:t>
      </w:r>
    </w:p>
    <w:p w:rsidR="002A5B63" w:rsidRPr="002A5B63" w:rsidRDefault="002A5B63" w:rsidP="002A5B6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A5B6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2A5B63" w:rsidRPr="002A5B63" w:rsidRDefault="002A5B63" w:rsidP="002A5B6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A5B6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      1. Администрации Городенского сельсовета Льговского района Курской области :</w:t>
      </w:r>
    </w:p>
    <w:p w:rsidR="002A5B63" w:rsidRPr="002A5B63" w:rsidRDefault="002A5B63" w:rsidP="002A5B6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A5B6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           организовать разработку прогноза социально-экономического развития Городенского сельсовета Льговского района Курской области на 2023 год и на плановый период 2024 и 2025 годов (далее  – прогноз на 2024-2025 годы);</w:t>
      </w:r>
    </w:p>
    <w:p w:rsidR="002A5B63" w:rsidRPr="002A5B63" w:rsidRDefault="002A5B63" w:rsidP="002A5B6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A5B6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           организовать разработку проекта  бюджета Городенского сельсовета Льговского района Курской области на 2023 год и  на  плановый период 2024 и 2025 годов и материалов к нему;</w:t>
      </w:r>
    </w:p>
    <w:p w:rsidR="002A5B63" w:rsidRPr="002A5B63" w:rsidRDefault="002A5B63" w:rsidP="002A5B6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A5B6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           составить плановый реестр расходных обязательств на 2024-2025 годы в срок до 20 ноября 2022г..</w:t>
      </w:r>
    </w:p>
    <w:p w:rsidR="002A5B63" w:rsidRPr="002A5B63" w:rsidRDefault="002A5B63" w:rsidP="002A5B6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A5B6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2.  Представить в Администрацию Городенского сельсовета Льговского района Курской области:</w:t>
      </w:r>
    </w:p>
    <w:p w:rsidR="002A5B63" w:rsidRPr="002A5B63" w:rsidRDefault="002A5B63" w:rsidP="002A5B6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A5B6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а)  муниципальные программы, предлагаемые к финансированию в 2023 – 2025 годах, а также изменения в ранее утвержденные муниципальные программы.</w:t>
      </w:r>
    </w:p>
    <w:p w:rsidR="002A5B63" w:rsidRPr="002A5B63" w:rsidRDefault="002A5B63" w:rsidP="002A5B6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A5B6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3. Начальнику отдела ( Гориной В.И.):</w:t>
      </w:r>
    </w:p>
    <w:p w:rsidR="002A5B63" w:rsidRPr="002A5B63" w:rsidRDefault="002A5B63" w:rsidP="002A5B6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A5B6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 представить в управление по бюджету и налогам Администрации Городенского сельсовета Льговского района Курской области прогноз основных показателей социально-экономического развития Городенского сельсовета Льговского района курской области на 2023-2025 годы;</w:t>
      </w:r>
    </w:p>
    <w:p w:rsidR="002A5B63" w:rsidRPr="002A5B63" w:rsidRDefault="002A5B63" w:rsidP="002A5B6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A5B6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 уточнить  показатели прогноза на 2023-2025 годы в срок до 20 ноября 2022 года;</w:t>
      </w:r>
    </w:p>
    <w:p w:rsidR="002A5B63" w:rsidRPr="002A5B63" w:rsidRDefault="002A5B63" w:rsidP="002A5B6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A5B6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б) применять для разработки проекта бюджета Городенского сельсовета Льговского района Курской области  на 2023 год  и на плановый период 2024 и 2025 годов следующие показатели социально-экономического развития Городенского сельсовета Курского района Курской области:</w:t>
      </w:r>
    </w:p>
    <w:p w:rsidR="002A5B63" w:rsidRPr="002A5B63" w:rsidRDefault="002A5B63" w:rsidP="002A5B6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A5B6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объемы отгруженных товаров собственного производства, выполненных работ и услуг, индексы промышленного производства, индексы – дефляторы оптовых цен промышленной продукции;</w:t>
      </w:r>
    </w:p>
    <w:p w:rsidR="002A5B63" w:rsidRPr="002A5B63" w:rsidRDefault="002A5B63" w:rsidP="002A5B6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A5B6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объемы и темпы роста (снижения) реализации сельскохозяйственной продукции собственного производства сельскохозяйственными предприятиями, индексы – дефляторы цен;</w:t>
      </w:r>
    </w:p>
    <w:p w:rsidR="002A5B63" w:rsidRPr="002A5B63" w:rsidRDefault="002A5B63" w:rsidP="002A5B6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A5B6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фонд начисленной заработной платы и темпы роста (снижения) фонда заработной платы;</w:t>
      </w:r>
    </w:p>
    <w:p w:rsidR="002A5B63" w:rsidRPr="002A5B63" w:rsidRDefault="002A5B63" w:rsidP="002A5B6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A5B6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отчетные данные за 2021 год по фонду начисленной заработной платы.     </w:t>
      </w:r>
    </w:p>
    <w:p w:rsidR="002A5B63" w:rsidRPr="002A5B63" w:rsidRDefault="002A5B63" w:rsidP="002A5B6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A5B6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  4. Представить в Администрацию Городенского сельсовета Льговского района Курской области до 19 ноября 2022:</w:t>
      </w:r>
    </w:p>
    <w:p w:rsidR="002A5B63" w:rsidRPr="002A5B63" w:rsidRDefault="002A5B63" w:rsidP="002A5B6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A5B6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 прогноз поступлений по закрепленным за органами местного самоуправления доходным источникам бюджета Городенского сельсовета Льговского района Курской области.</w:t>
      </w:r>
    </w:p>
    <w:p w:rsidR="002A5B63" w:rsidRPr="002A5B63" w:rsidRDefault="002A5B63" w:rsidP="002A5B6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A5B6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 5.Начальнику отдела  Администрации Городенского сельсовета  Льговского района Курской области (Гориной В.И):</w:t>
      </w:r>
    </w:p>
    <w:p w:rsidR="002A5B63" w:rsidRPr="002A5B63" w:rsidRDefault="002A5B63" w:rsidP="002A5B6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A5B6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 направить до 19 ноября 2022 года получателям средств  бюджета  Городенского сельсовета Льговского района Курской области  прогнозируемые на 2023-2025 годы  данные о предельных объемах бюджетного финансирования.</w:t>
      </w:r>
    </w:p>
    <w:p w:rsidR="002A5B63" w:rsidRPr="002A5B63" w:rsidRDefault="002A5B63" w:rsidP="002A5B6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A5B6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     6. Получателям средств  бюджета Городенского сельсовета Льговского района Курской области представить до 19 ноября 2022 года  заместителю по финансам и экономике Администрации Городенского сельсовета Курского района Курской области:</w:t>
      </w:r>
    </w:p>
    <w:p w:rsidR="002A5B63" w:rsidRPr="002A5B63" w:rsidRDefault="002A5B63" w:rsidP="002A5B6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A5B6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а) данные о распределении предельных объемов бюджетного финансирования в 2023 - 2025 годах по разделам, подразделам, целевым статьям, видам расходов, кодам классификации операций сектора государственного управления, относящихся к расходам бюджета с приложением копий муниципальных правовых актов, договоров (соглашений),  обязательства по которым возникают расходы;</w:t>
      </w:r>
    </w:p>
    <w:p w:rsidR="002A5B63" w:rsidRPr="002A5B63" w:rsidRDefault="002A5B63" w:rsidP="002A5B6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A5B6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б) предложения о проведении структурных и организационных преобразований;</w:t>
      </w:r>
    </w:p>
    <w:p w:rsidR="002A5B63" w:rsidRPr="002A5B63" w:rsidRDefault="002A5B63" w:rsidP="002A5B6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A5B6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в)  материалы с расчетами и обоснованиями, необходимые для разработки соответствующих разделов проектировок основных расходов  бюджета  Городенского сельсовета Льговского района Курской области на 2023 год и на плановый период 2024 и 2025 годов;</w:t>
      </w:r>
    </w:p>
    <w:p w:rsidR="002A5B63" w:rsidRPr="002A5B63" w:rsidRDefault="002A5B63" w:rsidP="002A5B6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A5B6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7.Создать комиссию по согласованию показателей прогноза социально-экономического развития Городенского сельсовета  Льговского района Курской области  и бюджетных проектировок на 2023 год и  на плановый период 2024 и 2025 годов (далее - Комиссия) и утвердить ее прилагаемый  состав (Приложение №1).</w:t>
      </w:r>
    </w:p>
    <w:p w:rsidR="002A5B63" w:rsidRPr="002A5B63" w:rsidRDefault="002A5B63" w:rsidP="002A5B6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A5B6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8. Начальнику отдела Администрации Городенского сельсовета Льговского района  (Гориной В.И.) в срок до 20 ноября 2022 года представить Комиссии показатели прогноза на 2023 – 2025 годы,  показатели проекта  бюджета  Городенского сельсовета Льговского района Курской области на 2023 год и на плановый период 2024 и 2025 годов с указанием объемов принимаемых расходных обязательств, определенных на основе их конкурсного распределения.</w:t>
      </w:r>
    </w:p>
    <w:p w:rsidR="002A5B63" w:rsidRPr="002A5B63" w:rsidRDefault="002A5B63" w:rsidP="002A5B6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A5B6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9. Комиссии в срок до 22 ноября 2022 года провести согласование показателей прогноза  и  бюджетных проектировок на 2023 -2025 годы.</w:t>
      </w:r>
    </w:p>
    <w:p w:rsidR="002A5B63" w:rsidRPr="002A5B63" w:rsidRDefault="002A5B63" w:rsidP="002A5B6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A5B6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10. Администрации  Городенского сельсовета Льговского района Курской области (начальнику отдела Гориной В.И.) представить до 22 ноября 2022 года Главе Городенского сельсовета Льговского района Курской области  для согласования и направить   Собранию  Депутатов  Городенского сельсовета  Льговского района Курской области:</w:t>
      </w:r>
    </w:p>
    <w:p w:rsidR="002A5B63" w:rsidRPr="002A5B63" w:rsidRDefault="002A5B63" w:rsidP="002A5B6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A5B6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 проект решения Собрания депутатов Городенского сельсовета Льговского района Курской области «О  бюджете Городенского  сельсовета Льговского района Курской области на 2023 год и на плановый период 2024 и 2025 годов»;</w:t>
      </w:r>
    </w:p>
    <w:p w:rsidR="002A5B63" w:rsidRPr="002A5B63" w:rsidRDefault="002A5B63" w:rsidP="002A5B6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A5B6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  основные направления бюджетной и налоговой политики Городенского сельсовета  Льговского района Курской области;</w:t>
      </w:r>
    </w:p>
    <w:p w:rsidR="002A5B63" w:rsidRPr="002A5B63" w:rsidRDefault="002A5B63" w:rsidP="002A5B6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A5B6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 прогноз основных характеристик (общий объем доходов, общий объем расходов, дефицита (профицита) бюджета)   бюджета  Городенского сельсовета Льговского района Курской области на 2023 год и на плановый период 2024 и 2025 годов;</w:t>
      </w:r>
    </w:p>
    <w:p w:rsidR="002A5B63" w:rsidRPr="002A5B63" w:rsidRDefault="002A5B63" w:rsidP="002A5B6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A5B6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 пояснительную записку к проекту бюджета Городенского сельсовета Льговского района Курской области;</w:t>
      </w:r>
    </w:p>
    <w:p w:rsidR="002A5B63" w:rsidRPr="002A5B63" w:rsidRDefault="002A5B63" w:rsidP="002A5B6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A5B6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 методики  и расчеты распределения межбюджетных трансфертов;</w:t>
      </w:r>
    </w:p>
    <w:p w:rsidR="002A5B63" w:rsidRPr="002A5B63" w:rsidRDefault="002A5B63" w:rsidP="002A5B6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A5B6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 верхний предел муниципального долга на конец очередного финансового года  и конец каждого года планового периода;</w:t>
      </w:r>
    </w:p>
    <w:p w:rsidR="002A5B63" w:rsidRPr="002A5B63" w:rsidRDefault="002A5B63" w:rsidP="002A5B6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A5B6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 оценку ожидаемого исполнения бюджета Городенского сельсовета Льговского района Курской области за 2022 год;</w:t>
      </w:r>
    </w:p>
    <w:p w:rsidR="002A5B63" w:rsidRPr="002A5B63" w:rsidRDefault="002A5B63" w:rsidP="002A5B6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A5B6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 предварительные итоги социально-экономического развития  Городенского сельсовета  Льговского района Курской области за 9 месяцев 2022 года и ожидаемые итоги социально-экономического развития  Городенского сельсовета  Льговского района Курской области за 2022 год;</w:t>
      </w:r>
    </w:p>
    <w:p w:rsidR="002A5B63" w:rsidRPr="002A5B63" w:rsidRDefault="002A5B63" w:rsidP="002A5B6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A5B6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 прогноз социально-экономического развития  Городенского сельсовета Льговского района Курской области на 2023 год и на  плановый период 2024 и 2025 годов;</w:t>
      </w:r>
    </w:p>
    <w:p w:rsidR="002A5B63" w:rsidRPr="002A5B63" w:rsidRDefault="002A5B63" w:rsidP="002A5B6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A5B6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 бюджетный прогноз Городенского сельсовета  Льговского района Курской области (проект бюджетного прогноза Городенского сельсовета Льговского района Курской области) на долгосрочный период;</w:t>
      </w:r>
    </w:p>
    <w:p w:rsidR="002A5B63" w:rsidRPr="002A5B63" w:rsidRDefault="002A5B63" w:rsidP="002A5B6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A5B6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 паспорта муниципальных программ Городенского сельсовета Курского района Курской области (проекты изменений в указанные паспорта);</w:t>
      </w:r>
    </w:p>
    <w:p w:rsidR="002A5B63" w:rsidRPr="002A5B63" w:rsidRDefault="002A5B63" w:rsidP="002A5B6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A5B6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 иные документы и материалы.</w:t>
      </w:r>
    </w:p>
    <w:p w:rsidR="002A5B63" w:rsidRPr="002A5B63" w:rsidRDefault="002A5B63" w:rsidP="002A5B6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A5B6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lastRenderedPageBreak/>
        <w:t>11.  Контроль за исполнением  настоящего постановления оставляю за собой.</w:t>
      </w:r>
    </w:p>
    <w:p w:rsidR="002A5B63" w:rsidRPr="002A5B63" w:rsidRDefault="002A5B63" w:rsidP="002A5B6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A5B6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12. Постановление вступает в силу со дня его подписания.</w:t>
      </w:r>
    </w:p>
    <w:p w:rsidR="002A5B63" w:rsidRPr="002A5B63" w:rsidRDefault="002A5B63" w:rsidP="002A5B6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A5B6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2A5B63" w:rsidRPr="002A5B63" w:rsidRDefault="002A5B63" w:rsidP="002A5B6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A5B6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2A5B63" w:rsidRPr="002A5B63" w:rsidRDefault="002A5B63" w:rsidP="002A5B6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A5B6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2A5B63" w:rsidRPr="002A5B63" w:rsidRDefault="002A5B63" w:rsidP="002A5B6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A5B6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2A5B63" w:rsidRPr="002A5B63" w:rsidRDefault="002A5B63" w:rsidP="002A5B6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A5B6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2A5B63" w:rsidRPr="002A5B63" w:rsidRDefault="002A5B63" w:rsidP="002A5B6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A5B6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2A5B63" w:rsidRPr="002A5B63" w:rsidRDefault="002A5B63" w:rsidP="002A5B6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A5B6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2A5B63" w:rsidRPr="002A5B63" w:rsidRDefault="002A5B63" w:rsidP="002A5B6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A5B6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2A5B63" w:rsidRPr="002A5B63" w:rsidRDefault="002A5B63" w:rsidP="002A5B6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A5B6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ВРИО Главы Городенского сельсовета</w:t>
      </w:r>
    </w:p>
    <w:p w:rsidR="002A5B63" w:rsidRPr="002A5B63" w:rsidRDefault="002A5B63" w:rsidP="002A5B6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A5B6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Льговского района  Курской области                                                                В.М. Сотникова   </w:t>
      </w:r>
    </w:p>
    <w:p w:rsidR="002A5B63" w:rsidRPr="002A5B63" w:rsidRDefault="002A5B63" w:rsidP="002A5B6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A5B6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2A5B63" w:rsidRPr="002A5B63" w:rsidRDefault="002A5B63" w:rsidP="002A5B6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A5B6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2A5B63" w:rsidRPr="002A5B63" w:rsidRDefault="002A5B63" w:rsidP="002A5B6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A5B6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2A5B63" w:rsidRPr="002A5B63" w:rsidRDefault="002A5B63" w:rsidP="002A5B6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A5B6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2A5B63" w:rsidRPr="002A5B63" w:rsidRDefault="002A5B63" w:rsidP="002A5B6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A5B6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2A5B63" w:rsidRPr="002A5B63" w:rsidRDefault="002A5B63" w:rsidP="002A5B6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A5B6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2A5B63" w:rsidRPr="002A5B63" w:rsidRDefault="002A5B63" w:rsidP="002A5B6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A5B6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2A5B63" w:rsidRPr="002A5B63" w:rsidRDefault="002A5B63" w:rsidP="002A5B6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A5B6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2A5B63" w:rsidRPr="002A5B63" w:rsidRDefault="002A5B63" w:rsidP="002A5B6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A5B6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2A5B63" w:rsidRPr="002A5B63" w:rsidRDefault="002A5B63" w:rsidP="002A5B6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A5B6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2A5B63" w:rsidRPr="002A5B63" w:rsidRDefault="002A5B63" w:rsidP="002A5B6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A5B6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Приложение №1</w:t>
      </w:r>
    </w:p>
    <w:p w:rsidR="002A5B63" w:rsidRPr="002A5B63" w:rsidRDefault="002A5B63" w:rsidP="002A5B6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A5B6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к постановлению Администрации Городенского сельсовета Льговского района Курской области «О разработке прогноза социально-экономического развития Городенского сельсовета Льговского района Курской  области и проекта бюджета Городенского сельсовета Льговского района  Курской области на 2023 год и на плановый период 2024 и 2025 годов»</w:t>
      </w:r>
    </w:p>
    <w:p w:rsidR="002A5B63" w:rsidRPr="002A5B63" w:rsidRDefault="002A5B63" w:rsidP="002A5B6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A5B6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от 25 октября 2022г. № 97</w:t>
      </w:r>
    </w:p>
    <w:p w:rsidR="002A5B63" w:rsidRPr="002A5B63" w:rsidRDefault="002A5B63" w:rsidP="002A5B6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A5B6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2A5B63" w:rsidRPr="002A5B63" w:rsidRDefault="002A5B63" w:rsidP="002A5B6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A5B6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2A5B63" w:rsidRPr="002A5B63" w:rsidRDefault="002A5B63" w:rsidP="002A5B6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A5B6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Состав</w:t>
      </w:r>
    </w:p>
    <w:p w:rsidR="002A5B63" w:rsidRPr="002A5B63" w:rsidRDefault="002A5B63" w:rsidP="002A5B6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A5B6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комиссии по согласованию показателей прогноза социально-экономического развития Городенского сельсовета  Льговского района Курской области  и проекта бюджета  на 2023 год и  на плановый период 2024 и 2025 годов.</w:t>
      </w:r>
    </w:p>
    <w:p w:rsidR="002A5B63" w:rsidRPr="002A5B63" w:rsidRDefault="002A5B63" w:rsidP="002A5B6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A5B6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tbl>
      <w:tblPr>
        <w:tblW w:w="11652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3859"/>
        <w:gridCol w:w="7793"/>
      </w:tblGrid>
      <w:tr w:rsidR="002A5B63" w:rsidRPr="002A5B63" w:rsidTr="002A5B63">
        <w:trPr>
          <w:tblCellSpacing w:w="0" w:type="dxa"/>
        </w:trPr>
        <w:tc>
          <w:tcPr>
            <w:tcW w:w="24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A5B63" w:rsidRPr="002A5B63" w:rsidRDefault="002A5B63" w:rsidP="002A5B6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A5B6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Сотникова В.М.</w:t>
            </w:r>
          </w:p>
        </w:tc>
        <w:tc>
          <w:tcPr>
            <w:tcW w:w="49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A5B63" w:rsidRPr="002A5B63" w:rsidRDefault="002A5B63" w:rsidP="002A5B6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A5B6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ВРИО Глава Городенского сельсовета Льговского района Курской области (председатель комиссии)</w:t>
            </w:r>
          </w:p>
        </w:tc>
      </w:tr>
      <w:tr w:rsidR="002A5B63" w:rsidRPr="002A5B63" w:rsidTr="002A5B63">
        <w:trPr>
          <w:tblCellSpacing w:w="0" w:type="dxa"/>
        </w:trPr>
        <w:tc>
          <w:tcPr>
            <w:tcW w:w="24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A5B63" w:rsidRPr="002A5B63" w:rsidRDefault="002A5B63" w:rsidP="002A5B6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A5B6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Горина В.И.</w:t>
            </w:r>
          </w:p>
        </w:tc>
        <w:tc>
          <w:tcPr>
            <w:tcW w:w="49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A5B63" w:rsidRPr="002A5B63" w:rsidRDefault="002A5B63" w:rsidP="002A5B6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A5B6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Начальник отдела администрации</w:t>
            </w:r>
          </w:p>
        </w:tc>
      </w:tr>
      <w:tr w:rsidR="002A5B63" w:rsidRPr="002A5B63" w:rsidTr="002A5B63">
        <w:trPr>
          <w:tblCellSpacing w:w="0" w:type="dxa"/>
        </w:trPr>
        <w:tc>
          <w:tcPr>
            <w:tcW w:w="24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A5B63" w:rsidRPr="002A5B63" w:rsidRDefault="002A5B63" w:rsidP="002A5B6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A5B6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Сергеева С. М.</w:t>
            </w:r>
          </w:p>
        </w:tc>
        <w:tc>
          <w:tcPr>
            <w:tcW w:w="49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A5B63" w:rsidRPr="002A5B63" w:rsidRDefault="002A5B63" w:rsidP="002A5B6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A5B6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Депутат Городенского сельсовета Льговского района Курской области</w:t>
            </w:r>
          </w:p>
        </w:tc>
      </w:tr>
      <w:tr w:rsidR="002A5B63" w:rsidRPr="002A5B63" w:rsidTr="002A5B63">
        <w:trPr>
          <w:tblCellSpacing w:w="0" w:type="dxa"/>
        </w:trPr>
        <w:tc>
          <w:tcPr>
            <w:tcW w:w="24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A5B63" w:rsidRPr="002A5B63" w:rsidRDefault="002A5B63" w:rsidP="002A5B6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A5B6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Постных С.В.</w:t>
            </w:r>
          </w:p>
        </w:tc>
        <w:tc>
          <w:tcPr>
            <w:tcW w:w="49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A5B63" w:rsidRPr="002A5B63" w:rsidRDefault="002A5B63" w:rsidP="002A5B6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A5B6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Депутат Городенского сельсовета  Льговского района Курской области</w:t>
            </w:r>
          </w:p>
        </w:tc>
      </w:tr>
      <w:tr w:rsidR="002A5B63" w:rsidRPr="002A5B63" w:rsidTr="002A5B63">
        <w:trPr>
          <w:tblCellSpacing w:w="0" w:type="dxa"/>
        </w:trPr>
        <w:tc>
          <w:tcPr>
            <w:tcW w:w="24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A5B63" w:rsidRPr="002A5B63" w:rsidRDefault="002A5B63" w:rsidP="002A5B6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A5B6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Скобликова О.В.</w:t>
            </w:r>
          </w:p>
        </w:tc>
        <w:tc>
          <w:tcPr>
            <w:tcW w:w="49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A5B63" w:rsidRPr="002A5B63" w:rsidRDefault="002A5B63" w:rsidP="002A5B6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A5B6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Заведующая  Городенским СДК</w:t>
            </w:r>
          </w:p>
        </w:tc>
      </w:tr>
    </w:tbl>
    <w:p w:rsidR="00560C54" w:rsidRDefault="00560C54"/>
    <w:sectPr w:rsidR="00560C54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8"/>
  <w:defaultTabStop w:val="708"/>
  <w:characterSpacingControl w:val="doNotCompress"/>
  <w:compat/>
  <w:rsids>
    <w:rsidRoot w:val="002A5B63"/>
    <w:rsid w:val="002A5B63"/>
    <w:rsid w:val="00560C54"/>
    <w:rsid w:val="00BD01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A5B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A5B6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65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1264</Words>
  <Characters>7211</Characters>
  <Application>Microsoft Office Word</Application>
  <DocSecurity>0</DocSecurity>
  <Lines>60</Lines>
  <Paragraphs>16</Paragraphs>
  <ScaleCrop>false</ScaleCrop>
  <Company>SPecialiST RePack</Company>
  <LinksUpToDate>false</LinksUpToDate>
  <CharactersWithSpaces>8459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2023-07-27T08:43:00Z</dcterms:created>
  <dcterms:modified xsi:type="dcterms:W3CDTF">2023-07-27T08:43:00Z</dcterms:modified>
</cp:coreProperties>
</file>