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b/>
          <w:bCs/>
          <w:color w:val="000000"/>
          <w:sz w:val="25"/>
          <w:lang w:eastAsia="ru-RU"/>
        </w:rPr>
        <w:t>АДМИНИСТРАЦИЯ</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b/>
          <w:bCs/>
          <w:color w:val="000000"/>
          <w:sz w:val="25"/>
          <w:lang w:eastAsia="ru-RU"/>
        </w:rPr>
        <w:t>ГОРОДЕНСКОГО СЕЛЬСОВЕТА</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b/>
          <w:bCs/>
          <w:color w:val="000000"/>
          <w:sz w:val="25"/>
          <w:lang w:eastAsia="ru-RU"/>
        </w:rPr>
        <w:t>ЛЬГОВСКОГО РАЙОНА КУРСКОЙ ОБЛАСТИ</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b/>
          <w:bCs/>
          <w:color w:val="000000"/>
          <w:sz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b/>
          <w:bCs/>
          <w:color w:val="000000"/>
          <w:sz w:val="25"/>
          <w:lang w:eastAsia="ru-RU"/>
        </w:rPr>
        <w:t>ПОСТАНОВЛЕНИЕ</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b/>
          <w:bCs/>
          <w:color w:val="000000"/>
          <w:sz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b/>
          <w:bCs/>
          <w:color w:val="000000"/>
          <w:sz w:val="25"/>
          <w:lang w:eastAsia="ru-RU"/>
        </w:rPr>
        <w:t>от 19  октября 2022 г. № 92</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b/>
          <w:bCs/>
          <w:color w:val="000000"/>
          <w:sz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b/>
          <w:bCs/>
          <w:color w:val="000000"/>
          <w:sz w:val="25"/>
          <w:lang w:eastAsia="ru-RU"/>
        </w:rPr>
        <w:t>Об утверждении</w:t>
      </w:r>
      <w:r w:rsidRPr="007F0BF7">
        <w:rPr>
          <w:rFonts w:ascii="Tahoma" w:eastAsia="Times New Roman" w:hAnsi="Tahoma" w:cs="Tahoma"/>
          <w:color w:val="000000"/>
          <w:sz w:val="25"/>
          <w:szCs w:val="25"/>
          <w:lang w:eastAsia="ru-RU"/>
        </w:rPr>
        <w:t> </w:t>
      </w:r>
      <w:r w:rsidRPr="007F0BF7">
        <w:rPr>
          <w:rFonts w:ascii="Tahoma" w:eastAsia="Times New Roman" w:hAnsi="Tahoma" w:cs="Tahoma"/>
          <w:b/>
          <w:bCs/>
          <w:color w:val="000000"/>
          <w:sz w:val="25"/>
          <w:lang w:eastAsia="ru-RU"/>
        </w:rPr>
        <w:t>Методики прогнозирования налоговых и неналоговых  доходов бюджета Городенского сельсовета Льговского района Курской области на 2023 год и на плановый период 2024 и 2025 годов</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7F0BF7">
        <w:rPr>
          <w:rFonts w:ascii="Tahoma" w:eastAsia="Times New Roman" w:hAnsi="Tahoma" w:cs="Tahoma"/>
          <w:b/>
          <w:bCs/>
          <w:color w:val="000000"/>
          <w:kern w:val="36"/>
          <w:sz w:val="48"/>
          <w:szCs w:val="48"/>
          <w:lang w:eastAsia="ru-RU"/>
        </w:rPr>
        <w:t>             В соответствии </w:t>
      </w:r>
      <w:hyperlink r:id="rId4" w:history="1">
        <w:r w:rsidRPr="007F0BF7">
          <w:rPr>
            <w:rFonts w:ascii="Tahoma" w:eastAsia="Times New Roman" w:hAnsi="Tahoma" w:cs="Tahoma"/>
            <w:b/>
            <w:bCs/>
            <w:color w:val="33A6E3"/>
            <w:kern w:val="36"/>
            <w:sz w:val="48"/>
            <w:szCs w:val="48"/>
            <w:lang w:eastAsia="ru-RU"/>
          </w:rPr>
          <w:t>Приказ Комитета финансов Курской области от 18 августа 2022 г. N 107н "Об утверждении методики прогнозирования налоговых и неналоговых доходов областного бюджета и местных бюджетов для построения межбюджетных отношений между областным бюджетом и бюджетами муниципальных образований на 2023 - 2025 годы"</w:t>
        </w:r>
      </w:hyperlink>
      <w:r w:rsidRPr="007F0BF7">
        <w:rPr>
          <w:rFonts w:ascii="Tahoma" w:eastAsia="Times New Roman" w:hAnsi="Tahoma" w:cs="Tahoma"/>
          <w:b/>
          <w:bCs/>
          <w:color w:val="000000"/>
          <w:kern w:val="36"/>
          <w:sz w:val="48"/>
          <w:szCs w:val="48"/>
          <w:lang w:eastAsia="ru-RU"/>
        </w:rPr>
        <w:t> Администрация  Городенского  сельсовета  Льговского  района  Курской  области  ПОСТАНОВЛЯЕТ:</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1. Утвердить Методику прогнозирования налоговых и  неналоговых доходов бюджета Городенского сельсовета Льговского района Курской области на 2023 год и на плановый период 2024 и 2025 годов (прилагается).</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2. Контроль за исполнением настоящего постановления оставляю за собой.</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lastRenderedPageBreak/>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3. Постановление вступает в силу со дня его подписания.</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ВРИО Главы Городенского сельсовета                                                          В.М. Сотникова</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Приложение</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к постановлению Городенского  сельсовета</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Льговского района Курской области</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от 19.10.2022г. №92 </w:t>
      </w:r>
    </w:p>
    <w:p w:rsidR="007F0BF7" w:rsidRPr="007F0BF7" w:rsidRDefault="007F0BF7" w:rsidP="007F0BF7">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7F0BF7">
        <w:rPr>
          <w:rFonts w:ascii="Tahoma" w:eastAsia="Times New Roman" w:hAnsi="Tahoma" w:cs="Tahoma"/>
          <w:b/>
          <w:bCs/>
          <w:color w:val="000000"/>
          <w:kern w:val="36"/>
          <w:sz w:val="48"/>
          <w:szCs w:val="48"/>
          <w:lang w:eastAsia="ru-RU"/>
        </w:rPr>
        <w:t>Методика</w:t>
      </w:r>
      <w:r w:rsidRPr="007F0BF7">
        <w:rPr>
          <w:rFonts w:ascii="Tahoma" w:eastAsia="Times New Roman" w:hAnsi="Tahoma" w:cs="Tahoma"/>
          <w:b/>
          <w:bCs/>
          <w:color w:val="000000"/>
          <w:kern w:val="36"/>
          <w:sz w:val="48"/>
          <w:szCs w:val="48"/>
          <w:lang w:eastAsia="ru-RU"/>
        </w:rPr>
        <w:br/>
        <w:t>прогнозирования налоговых и неналоговых доходов областного бюджета и местных бюджетов для построения межбюджетных отношений между областным бюджетом и бюджетами муниципальных образований на 2023 год и на плановый период 2024 и 2025 годов</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xml:space="preserve">Доходная база консолидированного бюджета области на 2023 - 2025 годы формируется исходя из действующего на момент составления </w:t>
      </w:r>
      <w:r w:rsidRPr="007F0BF7">
        <w:rPr>
          <w:rFonts w:ascii="Tahoma" w:eastAsia="Times New Roman" w:hAnsi="Tahoma" w:cs="Tahoma"/>
          <w:color w:val="000000"/>
          <w:sz w:val="25"/>
          <w:szCs w:val="25"/>
          <w:lang w:eastAsia="ru-RU"/>
        </w:rPr>
        <w:lastRenderedPageBreak/>
        <w:t>бюджета </w:t>
      </w:r>
      <w:hyperlink r:id="rId5" w:history="1">
        <w:r w:rsidRPr="007F0BF7">
          <w:rPr>
            <w:rFonts w:ascii="Tahoma" w:eastAsia="Times New Roman" w:hAnsi="Tahoma" w:cs="Tahoma"/>
            <w:color w:val="33A6E3"/>
            <w:sz w:val="25"/>
            <w:lang w:eastAsia="ru-RU"/>
          </w:rPr>
          <w:t>налогового</w:t>
        </w:r>
      </w:hyperlink>
      <w:r w:rsidRPr="007F0BF7">
        <w:rPr>
          <w:rFonts w:ascii="Tahoma" w:eastAsia="Times New Roman" w:hAnsi="Tahoma" w:cs="Tahoma"/>
          <w:color w:val="000000"/>
          <w:sz w:val="25"/>
          <w:szCs w:val="25"/>
          <w:lang w:eastAsia="ru-RU"/>
        </w:rPr>
        <w:t> и </w:t>
      </w:r>
      <w:hyperlink r:id="rId6" w:history="1">
        <w:r w:rsidRPr="007F0BF7">
          <w:rPr>
            <w:rFonts w:ascii="Tahoma" w:eastAsia="Times New Roman" w:hAnsi="Tahoma" w:cs="Tahoma"/>
            <w:color w:val="33A6E3"/>
            <w:sz w:val="25"/>
            <w:lang w:eastAsia="ru-RU"/>
          </w:rPr>
          <w:t>бюджетного законодательства</w:t>
        </w:r>
      </w:hyperlink>
      <w:r w:rsidRPr="007F0BF7">
        <w:rPr>
          <w:rFonts w:ascii="Tahoma" w:eastAsia="Times New Roman" w:hAnsi="Tahoma" w:cs="Tahoma"/>
          <w:color w:val="000000"/>
          <w:sz w:val="25"/>
          <w:szCs w:val="25"/>
          <w:lang w:eastAsia="ru-RU"/>
        </w:rPr>
        <w:t> и макроэкономических параметров функционирования реального сектора экономики области.</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Прогнозирование осуществляется отдельно по каждому виду налога или сбора в условиях хозяйствования области (налогооблагаемая база, индексы промышленного и сельскохозяйственного производства, индексы-дефляторы оптовых цен промышленной продукции, </w:t>
      </w:r>
      <w:hyperlink r:id="rId7" w:history="1">
        <w:r w:rsidRPr="007F0BF7">
          <w:rPr>
            <w:rFonts w:ascii="Tahoma" w:eastAsia="Times New Roman" w:hAnsi="Tahoma" w:cs="Tahoma"/>
            <w:color w:val="33A6E3"/>
            <w:sz w:val="25"/>
            <w:lang w:eastAsia="ru-RU"/>
          </w:rPr>
          <w:t>индекс потребительских цен</w:t>
        </w:r>
      </w:hyperlink>
      <w:r w:rsidRPr="007F0BF7">
        <w:rPr>
          <w:rFonts w:ascii="Tahoma" w:eastAsia="Times New Roman" w:hAnsi="Tahoma" w:cs="Tahoma"/>
          <w:color w:val="000000"/>
          <w:sz w:val="25"/>
          <w:szCs w:val="25"/>
          <w:lang w:eastAsia="ru-RU"/>
        </w:rPr>
        <w:t>, объёмы реализации подакцизных товаров, объёмы добычи полезных ископаемых, прибыль, фонд заработной платы) по муниципальным образованиям области.</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При внесении в действующее </w:t>
      </w:r>
      <w:hyperlink r:id="rId8" w:history="1">
        <w:r w:rsidRPr="007F0BF7">
          <w:rPr>
            <w:rFonts w:ascii="Tahoma" w:eastAsia="Times New Roman" w:hAnsi="Tahoma" w:cs="Tahoma"/>
            <w:color w:val="33A6E3"/>
            <w:sz w:val="25"/>
            <w:lang w:eastAsia="ru-RU"/>
          </w:rPr>
          <w:t>налоговое законодательство</w:t>
        </w:r>
      </w:hyperlink>
      <w:r w:rsidRPr="007F0BF7">
        <w:rPr>
          <w:rFonts w:ascii="Tahoma" w:eastAsia="Times New Roman" w:hAnsi="Tahoma" w:cs="Tahoma"/>
          <w:color w:val="000000"/>
          <w:sz w:val="25"/>
          <w:szCs w:val="25"/>
          <w:lang w:eastAsia="ru-RU"/>
        </w:rPr>
        <w:t> изменений и дополнений методика прогнозирования отдельных налогов может быть уточнена.</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Налог на доходы физических лиц (код 1 01 02000 01 0000 110)</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7F0BF7">
          <w:rPr>
            <w:rFonts w:ascii="Tahoma" w:eastAsia="Times New Roman" w:hAnsi="Tahoma" w:cs="Tahoma"/>
            <w:color w:val="33A6E3"/>
            <w:sz w:val="25"/>
            <w:lang w:eastAsia="ru-RU"/>
          </w:rPr>
          <w:t>статьями 227</w:t>
        </w:r>
      </w:hyperlink>
      <w:r w:rsidRPr="007F0BF7">
        <w:rPr>
          <w:rFonts w:ascii="Tahoma" w:eastAsia="Times New Roman" w:hAnsi="Tahoma" w:cs="Tahoma"/>
          <w:color w:val="000000"/>
          <w:sz w:val="25"/>
          <w:szCs w:val="25"/>
          <w:lang w:eastAsia="ru-RU"/>
        </w:rPr>
        <w:t>, </w:t>
      </w:r>
      <w:hyperlink r:id="rId10" w:history="1">
        <w:r w:rsidRPr="007F0BF7">
          <w:rPr>
            <w:rFonts w:ascii="Tahoma" w:eastAsia="Times New Roman" w:hAnsi="Tahoma" w:cs="Tahoma"/>
            <w:color w:val="33A6E3"/>
            <w:sz w:val="25"/>
            <w:lang w:eastAsia="ru-RU"/>
          </w:rPr>
          <w:t>227.1</w:t>
        </w:r>
      </w:hyperlink>
      <w:r w:rsidRPr="007F0BF7">
        <w:rPr>
          <w:rFonts w:ascii="Tahoma" w:eastAsia="Times New Roman" w:hAnsi="Tahoma" w:cs="Tahoma"/>
          <w:color w:val="000000"/>
          <w:sz w:val="25"/>
          <w:szCs w:val="25"/>
          <w:lang w:eastAsia="ru-RU"/>
        </w:rPr>
        <w:t> и </w:t>
      </w:r>
      <w:hyperlink r:id="rId11" w:history="1">
        <w:r w:rsidRPr="007F0BF7">
          <w:rPr>
            <w:rFonts w:ascii="Tahoma" w:eastAsia="Times New Roman" w:hAnsi="Tahoma" w:cs="Tahoma"/>
            <w:color w:val="33A6E3"/>
            <w:sz w:val="25"/>
            <w:lang w:eastAsia="ru-RU"/>
          </w:rPr>
          <w:t>228</w:t>
        </w:r>
      </w:hyperlink>
      <w:r w:rsidRPr="007F0BF7">
        <w:rPr>
          <w:rFonts w:ascii="Tahoma" w:eastAsia="Times New Roman" w:hAnsi="Tahoma" w:cs="Tahoma"/>
          <w:color w:val="000000"/>
          <w:sz w:val="25"/>
          <w:szCs w:val="25"/>
          <w:lang w:eastAsia="ru-RU"/>
        </w:rPr>
        <w:t> Налогового кодекса Российской Федерации (код </w:t>
      </w:r>
      <w:hyperlink r:id="rId12" w:history="1">
        <w:r w:rsidRPr="007F0BF7">
          <w:rPr>
            <w:rFonts w:ascii="Tahoma" w:eastAsia="Times New Roman" w:hAnsi="Tahoma" w:cs="Tahoma"/>
            <w:color w:val="33A6E3"/>
            <w:sz w:val="25"/>
            <w:lang w:eastAsia="ru-RU"/>
          </w:rPr>
          <w:t>1 01 02010 01 0000 110</w:t>
        </w:r>
      </w:hyperlink>
      <w:r w:rsidRPr="007F0BF7">
        <w:rPr>
          <w:rFonts w:ascii="Tahoma" w:eastAsia="Times New Roman" w:hAnsi="Tahoma" w:cs="Tahoma"/>
          <w:color w:val="000000"/>
          <w:sz w:val="25"/>
          <w:szCs w:val="25"/>
          <w:lang w:eastAsia="ru-RU"/>
        </w:rPr>
        <w:t>) рассчитывается по двум вариантам и принимается средний из них.</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Первый вариант - сумма налога определяется исходя из ожидаемого поступления налога в 2022 году, скорректированного на темпы роста (снижения) фонда заработной платы на 2023 год.</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Ожидаемое поступление налога в 2022 году рассчитывается исходя из фактических поступлений сумм налога за 6 месяцев 2022 года и среднего удельного веса поступлений за соответствующие периоды 2019, 2020</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и 2021 годов в фактических годовых поступлениях.</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Второй вариант - сумма налога определяется исходя из фонда заработной платы, планируемого комитетом по экономике и развитию Курской области на 2023 год, и ставки налога в размере 13%.</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Прогнозируемая сумма поступления налога на 2024 - 2025 годы также рассчитывается по двум вариантам и принимается средний из них.</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Первый вариант - сумма налога на 2024 - 2025 годы определяется исходя из прогнозируемого поступления налога в 2023 году по первому варианту, скорректированного на ежегодные темпы роста (снижения) фонда заработной платы на 2024 - 2025 годы.</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Второй вариант - сумма налога на 2024 - 2025 годы определяется исходя из фонда заработной платы, планируемого комитетом по экономике и развитию Курской области на 2024 - 2025 годы, и ставки налога в размере 13%.</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3" w:history="1">
        <w:r w:rsidRPr="007F0BF7">
          <w:rPr>
            <w:rFonts w:ascii="Tahoma" w:eastAsia="Times New Roman" w:hAnsi="Tahoma" w:cs="Tahoma"/>
            <w:color w:val="33A6E3"/>
            <w:sz w:val="25"/>
            <w:lang w:eastAsia="ru-RU"/>
          </w:rPr>
          <w:t>статьей 227</w:t>
        </w:r>
      </w:hyperlink>
      <w:r w:rsidRPr="007F0BF7">
        <w:rPr>
          <w:rFonts w:ascii="Tahoma" w:eastAsia="Times New Roman" w:hAnsi="Tahoma" w:cs="Tahoma"/>
          <w:color w:val="000000"/>
          <w:sz w:val="25"/>
          <w:szCs w:val="25"/>
          <w:lang w:eastAsia="ru-RU"/>
        </w:rPr>
        <w:t> Налогового кодекса Российской Федерации, (код </w:t>
      </w:r>
      <w:hyperlink r:id="rId14" w:history="1">
        <w:r w:rsidRPr="007F0BF7">
          <w:rPr>
            <w:rFonts w:ascii="Tahoma" w:eastAsia="Times New Roman" w:hAnsi="Tahoma" w:cs="Tahoma"/>
            <w:color w:val="33A6E3"/>
            <w:sz w:val="25"/>
            <w:lang w:eastAsia="ru-RU"/>
          </w:rPr>
          <w:t>1 01 02020 01 0000 110</w:t>
        </w:r>
      </w:hyperlink>
      <w:r w:rsidRPr="007F0BF7">
        <w:rPr>
          <w:rFonts w:ascii="Tahoma" w:eastAsia="Times New Roman" w:hAnsi="Tahoma" w:cs="Tahoma"/>
          <w:color w:val="000000"/>
          <w:sz w:val="25"/>
          <w:szCs w:val="25"/>
          <w:lang w:eastAsia="ru-RU"/>
        </w:rPr>
        <w:t>) рассчитывается исходя из ожидаемого поступления налога в 2022 году, скорректированного на ежегодные темпы роста (снижения) фонда заработной платы в 2023 - 2025 годах.</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lastRenderedPageBreak/>
        <w:t>Ожидаемое поступление налога в 2022 году рассчитывается исходя из среднего фактического поступления сумм налога в 2020 и 2021 годах.</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Прогноз поступлений налога на доходы физических лиц с доходов, полученных физическими лицами в соответствии со </w:t>
      </w:r>
      <w:hyperlink r:id="rId15" w:history="1">
        <w:r w:rsidRPr="007F0BF7">
          <w:rPr>
            <w:rFonts w:ascii="Tahoma" w:eastAsia="Times New Roman" w:hAnsi="Tahoma" w:cs="Tahoma"/>
            <w:color w:val="33A6E3"/>
            <w:sz w:val="25"/>
            <w:lang w:eastAsia="ru-RU"/>
          </w:rPr>
          <w:t>статьей 228</w:t>
        </w:r>
      </w:hyperlink>
      <w:r w:rsidRPr="007F0BF7">
        <w:rPr>
          <w:rFonts w:ascii="Tahoma" w:eastAsia="Times New Roman" w:hAnsi="Tahoma" w:cs="Tahoma"/>
          <w:color w:val="000000"/>
          <w:sz w:val="25"/>
          <w:szCs w:val="25"/>
          <w:lang w:eastAsia="ru-RU"/>
        </w:rPr>
        <w:t> Налогового кодекса Российской Федерации (код </w:t>
      </w:r>
      <w:hyperlink r:id="rId16" w:history="1">
        <w:r w:rsidRPr="007F0BF7">
          <w:rPr>
            <w:rFonts w:ascii="Tahoma" w:eastAsia="Times New Roman" w:hAnsi="Tahoma" w:cs="Tahoma"/>
            <w:color w:val="33A6E3"/>
            <w:sz w:val="25"/>
            <w:lang w:eastAsia="ru-RU"/>
          </w:rPr>
          <w:t>1 01 02030 01 0000 110</w:t>
        </w:r>
      </w:hyperlink>
      <w:r w:rsidRPr="007F0BF7">
        <w:rPr>
          <w:rFonts w:ascii="Tahoma" w:eastAsia="Times New Roman" w:hAnsi="Tahoma" w:cs="Tahoma"/>
          <w:color w:val="000000"/>
          <w:sz w:val="25"/>
          <w:szCs w:val="25"/>
          <w:lang w:eastAsia="ru-RU"/>
        </w:rPr>
        <w:t>) в 2023 - 2025 годах определяется на уровне ожидаемого поступления налога в 2022 году.</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Ожидаемое поступление налога в 2022 году определяется на уровне фактического поступления налога в 2021 году.</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7" w:history="1">
        <w:r w:rsidRPr="007F0BF7">
          <w:rPr>
            <w:rFonts w:ascii="Tahoma" w:eastAsia="Times New Roman" w:hAnsi="Tahoma" w:cs="Tahoma"/>
            <w:color w:val="33A6E3"/>
            <w:sz w:val="25"/>
            <w:lang w:eastAsia="ru-RU"/>
          </w:rPr>
          <w:t>статьей 227.1</w:t>
        </w:r>
      </w:hyperlink>
      <w:r w:rsidRPr="007F0BF7">
        <w:rPr>
          <w:rFonts w:ascii="Tahoma" w:eastAsia="Times New Roman" w:hAnsi="Tahoma" w:cs="Tahoma"/>
          <w:color w:val="000000"/>
          <w:sz w:val="25"/>
          <w:szCs w:val="25"/>
          <w:lang w:eastAsia="ru-RU"/>
        </w:rPr>
        <w:t> Налогового кодекса Российской Федерации (код </w:t>
      </w:r>
      <w:hyperlink r:id="rId18" w:history="1">
        <w:r w:rsidRPr="007F0BF7">
          <w:rPr>
            <w:rFonts w:ascii="Tahoma" w:eastAsia="Times New Roman" w:hAnsi="Tahoma" w:cs="Tahoma"/>
            <w:color w:val="33A6E3"/>
            <w:sz w:val="25"/>
            <w:lang w:eastAsia="ru-RU"/>
          </w:rPr>
          <w:t>1 01 02040 01 0000 110</w:t>
        </w:r>
      </w:hyperlink>
      <w:r w:rsidRPr="007F0BF7">
        <w:rPr>
          <w:rFonts w:ascii="Tahoma" w:eastAsia="Times New Roman" w:hAnsi="Tahoma" w:cs="Tahoma"/>
          <w:color w:val="000000"/>
          <w:sz w:val="25"/>
          <w:szCs w:val="25"/>
          <w:lang w:eastAsia="ru-RU"/>
        </w:rPr>
        <w:t>), рассчитывается исходя из ожидаемого поступления налога в 2022 году, скорректированного на сводные </w:t>
      </w:r>
      <w:hyperlink r:id="rId19" w:history="1">
        <w:r w:rsidRPr="007F0BF7">
          <w:rPr>
            <w:rFonts w:ascii="Tahoma" w:eastAsia="Times New Roman" w:hAnsi="Tahoma" w:cs="Tahoma"/>
            <w:color w:val="33A6E3"/>
            <w:sz w:val="25"/>
            <w:lang w:eastAsia="ru-RU"/>
          </w:rPr>
          <w:t>индексы потребительских цен</w:t>
        </w:r>
      </w:hyperlink>
      <w:r w:rsidRPr="007F0BF7">
        <w:rPr>
          <w:rFonts w:ascii="Tahoma" w:eastAsia="Times New Roman" w:hAnsi="Tahoma" w:cs="Tahoma"/>
          <w:color w:val="000000"/>
          <w:sz w:val="25"/>
          <w:szCs w:val="25"/>
          <w:lang w:eastAsia="ru-RU"/>
        </w:rPr>
        <w:t> (все товары и платные услуги), прогнозируемые в целом по Курской области на 2023 - 2025 годы.</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Ожидаемое поступление налога в 2022 году рассчитывается исходя из фактических поступлений сумм налога за I полугодие 2022 года умноженных на 2.</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(код </w:t>
      </w:r>
      <w:hyperlink r:id="rId20" w:history="1">
        <w:r w:rsidRPr="007F0BF7">
          <w:rPr>
            <w:rFonts w:ascii="Tahoma" w:eastAsia="Times New Roman" w:hAnsi="Tahoma" w:cs="Tahoma"/>
            <w:color w:val="33A6E3"/>
            <w:sz w:val="25"/>
            <w:lang w:eastAsia="ru-RU"/>
          </w:rPr>
          <w:t>1 01 02080 01 0000 110</w:t>
        </w:r>
      </w:hyperlink>
      <w:r w:rsidRPr="007F0BF7">
        <w:rPr>
          <w:rFonts w:ascii="Tahoma" w:eastAsia="Times New Roman" w:hAnsi="Tahoma" w:cs="Tahoma"/>
          <w:color w:val="000000"/>
          <w:sz w:val="25"/>
          <w:szCs w:val="25"/>
          <w:lang w:eastAsia="ru-RU"/>
        </w:rPr>
        <w:t>), рассчитывается исходя из ожидаемого поступления налога в 2022 году, скорректированного на темпы роста (снижения) фонда заработной платы на 2023 - 2025 годы.</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Ожидаемое поступление налога в 2022 году рассчитывается исходя из суммы фактического поступления налога за I полугодие 2022 года и фактического поступления налога за июнь 2022 года умноженного на количество месяцев II полугодия 2022 года.</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При получении в расчетах отрицательного значения прогноз поступления налога принимается равным нулю.</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Единый сельскохозяйственный налог (код </w:t>
      </w:r>
      <w:hyperlink r:id="rId21" w:history="1">
        <w:r w:rsidRPr="007F0BF7">
          <w:rPr>
            <w:rFonts w:ascii="Tahoma" w:eastAsia="Times New Roman" w:hAnsi="Tahoma" w:cs="Tahoma"/>
            <w:color w:val="33A6E3"/>
            <w:sz w:val="25"/>
            <w:lang w:eastAsia="ru-RU"/>
          </w:rPr>
          <w:t>1 05 03010 01 0000 110</w:t>
        </w:r>
      </w:hyperlink>
      <w:r w:rsidRPr="007F0BF7">
        <w:rPr>
          <w:rFonts w:ascii="Tahoma" w:eastAsia="Times New Roman" w:hAnsi="Tahoma" w:cs="Tahoma"/>
          <w:color w:val="000000"/>
          <w:sz w:val="25"/>
          <w:szCs w:val="25"/>
          <w:lang w:eastAsia="ru-RU"/>
        </w:rPr>
        <w:t>)</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Прогноз поступлений налога в 2023 - 2025 годах рассчитывается исходя из ожидаемого поступления налога в 2022 году, скорректированного на ежегодные индексы-дефляторы цен сельскохозяйственной продукции, прогнозируемые на 2023 - 2025 годы.</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Ожидаемое поступление налога в 2022 году рассчитывается исходя из фактических поступлений сумм налога за 6 месяцев 2022 года и удельного веса поступлений за соответствующий период 2021 года в фактических годовых поступлениях. При расчёте ожидаемого поступления по муниципальным образованиям, у которых удельный вес 1 полугодия отчётного года составляет более 100 процентов или не превышает средний по области, в расчёт принимается удельный вес равный 100 процентам и средний по области соответственно.</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lastRenderedPageBreak/>
        <w:t>При расчёте на очередной финансовый год и на плановый период прогноза поступления налога учитываются особенности по поселениям:</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при отсутствии у поселения индексов цен сельскохозяйственной продукции в расчётах применяются сводные индексы по соответствующему району, в состав которого входят данные поселения;</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при получении в расчётах отрицательного значения прогноз поступления налога принимается равным нулю.</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Налог на имущество физических лиц (код </w:t>
      </w:r>
      <w:hyperlink r:id="rId22" w:history="1">
        <w:r w:rsidRPr="007F0BF7">
          <w:rPr>
            <w:rFonts w:ascii="Tahoma" w:eastAsia="Times New Roman" w:hAnsi="Tahoma" w:cs="Tahoma"/>
            <w:color w:val="33A6E3"/>
            <w:sz w:val="25"/>
            <w:lang w:eastAsia="ru-RU"/>
          </w:rPr>
          <w:t>1 06 01000 00 0000 110</w:t>
        </w:r>
      </w:hyperlink>
      <w:r w:rsidRPr="007F0BF7">
        <w:rPr>
          <w:rFonts w:ascii="Tahoma" w:eastAsia="Times New Roman" w:hAnsi="Tahoma" w:cs="Tahoma"/>
          <w:color w:val="000000"/>
          <w:sz w:val="25"/>
          <w:szCs w:val="25"/>
          <w:lang w:eastAsia="ru-RU"/>
        </w:rPr>
        <w:t>)</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Прогноз поступлений налога на 2023 - 2025 годы рассчитывается исходя из ожидаемого поступления налога в 2022 году.</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Ожидаемое поступление в 2022 году рассчитывается исходя из фактических поступлений сумм налога за 2021 год скорректированного на среднеобластной темп роста налога за 3 года - 114,6 процентов.</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При расчёте ожидаемого поступления по муниципальным образованиям, у которых отмечается отрицательная динамика роста поступлений по налогу в расчет принимается темп роста равный 100 процентам. При получении в расчётах отрицательного значения прогноз поступления налога принимается равным нулю.</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Земельный налог (код </w:t>
      </w:r>
      <w:hyperlink r:id="rId23" w:history="1">
        <w:r w:rsidRPr="007F0BF7">
          <w:rPr>
            <w:rFonts w:ascii="Tahoma" w:eastAsia="Times New Roman" w:hAnsi="Tahoma" w:cs="Tahoma"/>
            <w:color w:val="33A6E3"/>
            <w:sz w:val="25"/>
            <w:lang w:eastAsia="ru-RU"/>
          </w:rPr>
          <w:t>1 06 06000 00 0000 110</w:t>
        </w:r>
      </w:hyperlink>
      <w:r w:rsidRPr="007F0BF7">
        <w:rPr>
          <w:rFonts w:ascii="Tahoma" w:eastAsia="Times New Roman" w:hAnsi="Tahoma" w:cs="Tahoma"/>
          <w:color w:val="000000"/>
          <w:sz w:val="25"/>
          <w:szCs w:val="25"/>
          <w:lang w:eastAsia="ru-RU"/>
        </w:rPr>
        <w:t>)</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Прогноз поступлений земельного налога на 2023 - 2025 годы определяется на уровне ожидаемого поступления налога в 2022 году.</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Ожидаемое поступление налога в 2022 году рассчитывается исходя из среднего значения фактических поступлений сумм налога в 2020 и 2021 годах.</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(коды </w:t>
      </w:r>
      <w:hyperlink r:id="rId24" w:history="1">
        <w:r w:rsidRPr="007F0BF7">
          <w:rPr>
            <w:rFonts w:ascii="Tahoma" w:eastAsia="Times New Roman" w:hAnsi="Tahoma" w:cs="Tahoma"/>
            <w:color w:val="33A6E3"/>
            <w:sz w:val="25"/>
            <w:lang w:eastAsia="ru-RU"/>
          </w:rPr>
          <w:t>1 11 05010 00 0000 120</w:t>
        </w:r>
      </w:hyperlink>
      <w:r w:rsidRPr="007F0BF7">
        <w:rPr>
          <w:rFonts w:ascii="Tahoma" w:eastAsia="Times New Roman" w:hAnsi="Tahoma" w:cs="Tahoma"/>
          <w:color w:val="000000"/>
          <w:sz w:val="25"/>
          <w:szCs w:val="25"/>
          <w:lang w:eastAsia="ru-RU"/>
        </w:rPr>
        <w:t>)</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Поступление арендной платы за земли на 2023 - 2025 годы прогнозируется на уровне ожидаемого поступления доходов в 2022 году.</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Ожидаемое поступление арендной платы за земли в 2022 году рассчитывается исходя из фактических поступлений сумм доходов за 6 месяцев 2022 года и удельного веса поступлений за соответствующий период 2021 года в фактических годовых поступлениях.</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 (код </w:t>
      </w:r>
      <w:hyperlink r:id="rId25" w:history="1">
        <w:r w:rsidRPr="007F0BF7">
          <w:rPr>
            <w:rFonts w:ascii="Tahoma" w:eastAsia="Times New Roman" w:hAnsi="Tahoma" w:cs="Tahoma"/>
            <w:color w:val="33A6E3"/>
            <w:sz w:val="25"/>
            <w:lang w:eastAsia="ru-RU"/>
          </w:rPr>
          <w:t>1 11 05022 02 0000 120</w:t>
        </w:r>
      </w:hyperlink>
      <w:r w:rsidRPr="007F0BF7">
        <w:rPr>
          <w:rFonts w:ascii="Tahoma" w:eastAsia="Times New Roman" w:hAnsi="Tahoma" w:cs="Tahoma"/>
          <w:color w:val="000000"/>
          <w:sz w:val="25"/>
          <w:szCs w:val="25"/>
          <w:lang w:eastAsia="ru-RU"/>
        </w:rPr>
        <w:t>)</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Поступление арендной платы на 2023 - 2025 годы прогнозируется на основании расчётных данных комитета по управлению имуществом Курской области.</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(коды </w:t>
      </w:r>
      <w:hyperlink r:id="rId26" w:history="1">
        <w:r w:rsidRPr="007F0BF7">
          <w:rPr>
            <w:rFonts w:ascii="Tahoma" w:eastAsia="Times New Roman" w:hAnsi="Tahoma" w:cs="Tahoma"/>
            <w:color w:val="33A6E3"/>
            <w:sz w:val="25"/>
            <w:lang w:eastAsia="ru-RU"/>
          </w:rPr>
          <w:t>1 11 05024 04 0000 120</w:t>
        </w:r>
      </w:hyperlink>
      <w:r w:rsidRPr="007F0BF7">
        <w:rPr>
          <w:rFonts w:ascii="Tahoma" w:eastAsia="Times New Roman" w:hAnsi="Tahoma" w:cs="Tahoma"/>
          <w:color w:val="000000"/>
          <w:sz w:val="25"/>
          <w:szCs w:val="25"/>
          <w:lang w:eastAsia="ru-RU"/>
        </w:rPr>
        <w:t>; </w:t>
      </w:r>
      <w:hyperlink r:id="rId27" w:history="1">
        <w:r w:rsidRPr="007F0BF7">
          <w:rPr>
            <w:rFonts w:ascii="Tahoma" w:eastAsia="Times New Roman" w:hAnsi="Tahoma" w:cs="Tahoma"/>
            <w:color w:val="33A6E3"/>
            <w:sz w:val="25"/>
            <w:lang w:eastAsia="ru-RU"/>
          </w:rPr>
          <w:t>1 11 05025 05 0000 120</w:t>
        </w:r>
      </w:hyperlink>
      <w:r w:rsidRPr="007F0BF7">
        <w:rPr>
          <w:rFonts w:ascii="Tahoma" w:eastAsia="Times New Roman" w:hAnsi="Tahoma" w:cs="Tahoma"/>
          <w:color w:val="000000"/>
          <w:sz w:val="25"/>
          <w:szCs w:val="25"/>
          <w:lang w:eastAsia="ru-RU"/>
        </w:rPr>
        <w:t>; </w:t>
      </w:r>
      <w:hyperlink r:id="rId28" w:history="1">
        <w:r w:rsidRPr="007F0BF7">
          <w:rPr>
            <w:rFonts w:ascii="Tahoma" w:eastAsia="Times New Roman" w:hAnsi="Tahoma" w:cs="Tahoma"/>
            <w:color w:val="33A6E3"/>
            <w:sz w:val="25"/>
            <w:lang w:eastAsia="ru-RU"/>
          </w:rPr>
          <w:t>1 11 05025 10 0000 120</w:t>
        </w:r>
      </w:hyperlink>
      <w:r w:rsidRPr="007F0BF7">
        <w:rPr>
          <w:rFonts w:ascii="Tahoma" w:eastAsia="Times New Roman" w:hAnsi="Tahoma" w:cs="Tahoma"/>
          <w:color w:val="000000"/>
          <w:sz w:val="25"/>
          <w:szCs w:val="25"/>
          <w:lang w:eastAsia="ru-RU"/>
        </w:rPr>
        <w:t>; </w:t>
      </w:r>
      <w:hyperlink r:id="rId29" w:history="1">
        <w:r w:rsidRPr="007F0BF7">
          <w:rPr>
            <w:rFonts w:ascii="Tahoma" w:eastAsia="Times New Roman" w:hAnsi="Tahoma" w:cs="Tahoma"/>
            <w:color w:val="33A6E3"/>
            <w:sz w:val="25"/>
            <w:lang w:eastAsia="ru-RU"/>
          </w:rPr>
          <w:t>1 11 05025 13 0000 120</w:t>
        </w:r>
      </w:hyperlink>
      <w:r w:rsidRPr="007F0BF7">
        <w:rPr>
          <w:rFonts w:ascii="Tahoma" w:eastAsia="Times New Roman" w:hAnsi="Tahoma" w:cs="Tahoma"/>
          <w:color w:val="000000"/>
          <w:sz w:val="25"/>
          <w:szCs w:val="25"/>
          <w:lang w:eastAsia="ru-RU"/>
        </w:rPr>
        <w:t>)</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Поступление арендной платы за земли на 2023 - 2025 годы прогнозируется на уровне ожидаемого поступления доходов в 2022 году.</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Ожидаемое поступление в 2022 году рассчитывается исходя из фактического поступления доходов во 2 полугодии 2021 года и в 1 полугодии 2022 года.</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 (код </w:t>
      </w:r>
      <w:hyperlink r:id="rId30" w:history="1">
        <w:r w:rsidRPr="007F0BF7">
          <w:rPr>
            <w:rFonts w:ascii="Tahoma" w:eastAsia="Times New Roman" w:hAnsi="Tahoma" w:cs="Tahoma"/>
            <w:color w:val="33A6E3"/>
            <w:sz w:val="25"/>
            <w:lang w:eastAsia="ru-RU"/>
          </w:rPr>
          <w:t>1 11 05030 00 0000 120</w:t>
        </w:r>
      </w:hyperlink>
      <w:r w:rsidRPr="007F0BF7">
        <w:rPr>
          <w:rFonts w:ascii="Tahoma" w:eastAsia="Times New Roman" w:hAnsi="Tahoma" w:cs="Tahoma"/>
          <w:color w:val="000000"/>
          <w:sz w:val="25"/>
          <w:szCs w:val="25"/>
          <w:lang w:eastAsia="ru-RU"/>
        </w:rPr>
        <w:t>)</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Поступление доходов в областной бюджет в 2023 - 2025 годах (код </w:t>
      </w:r>
      <w:hyperlink r:id="rId31" w:history="1">
        <w:r w:rsidRPr="007F0BF7">
          <w:rPr>
            <w:rFonts w:ascii="Tahoma" w:eastAsia="Times New Roman" w:hAnsi="Tahoma" w:cs="Tahoma"/>
            <w:color w:val="33A6E3"/>
            <w:sz w:val="25"/>
            <w:lang w:eastAsia="ru-RU"/>
          </w:rPr>
          <w:t>1 11 05032 02 0000 120</w:t>
        </w:r>
      </w:hyperlink>
      <w:r w:rsidRPr="007F0BF7">
        <w:rPr>
          <w:rFonts w:ascii="Tahoma" w:eastAsia="Times New Roman" w:hAnsi="Tahoma" w:cs="Tahoma"/>
          <w:color w:val="000000"/>
          <w:sz w:val="25"/>
          <w:szCs w:val="25"/>
          <w:lang w:eastAsia="ru-RU"/>
        </w:rPr>
        <w:t>) планируется на основании расчётных данных главных администраторов доходов областного бюджета.</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Поступление доходов в местные бюджеты в 2023 - 2025 годах (коды </w:t>
      </w:r>
      <w:hyperlink r:id="rId32" w:history="1">
        <w:r w:rsidRPr="007F0BF7">
          <w:rPr>
            <w:rFonts w:ascii="Tahoma" w:eastAsia="Times New Roman" w:hAnsi="Tahoma" w:cs="Tahoma"/>
            <w:color w:val="33A6E3"/>
            <w:sz w:val="25"/>
            <w:lang w:eastAsia="ru-RU"/>
          </w:rPr>
          <w:t>1 11 05034 04 0000 120</w:t>
        </w:r>
      </w:hyperlink>
      <w:r w:rsidRPr="007F0BF7">
        <w:rPr>
          <w:rFonts w:ascii="Tahoma" w:eastAsia="Times New Roman" w:hAnsi="Tahoma" w:cs="Tahoma"/>
          <w:color w:val="000000"/>
          <w:sz w:val="25"/>
          <w:szCs w:val="25"/>
          <w:lang w:eastAsia="ru-RU"/>
        </w:rPr>
        <w:t>, </w:t>
      </w:r>
      <w:hyperlink r:id="rId33" w:history="1">
        <w:r w:rsidRPr="007F0BF7">
          <w:rPr>
            <w:rFonts w:ascii="Tahoma" w:eastAsia="Times New Roman" w:hAnsi="Tahoma" w:cs="Tahoma"/>
            <w:color w:val="33A6E3"/>
            <w:sz w:val="25"/>
            <w:lang w:eastAsia="ru-RU"/>
          </w:rPr>
          <w:t>1 11 05035 05 0000 120</w:t>
        </w:r>
      </w:hyperlink>
      <w:r w:rsidRPr="007F0BF7">
        <w:rPr>
          <w:rFonts w:ascii="Tahoma" w:eastAsia="Times New Roman" w:hAnsi="Tahoma" w:cs="Tahoma"/>
          <w:color w:val="000000"/>
          <w:sz w:val="25"/>
          <w:szCs w:val="25"/>
          <w:lang w:eastAsia="ru-RU"/>
        </w:rPr>
        <w:t>, </w:t>
      </w:r>
      <w:hyperlink r:id="rId34" w:history="1">
        <w:r w:rsidRPr="007F0BF7">
          <w:rPr>
            <w:rFonts w:ascii="Tahoma" w:eastAsia="Times New Roman" w:hAnsi="Tahoma" w:cs="Tahoma"/>
            <w:color w:val="33A6E3"/>
            <w:sz w:val="25"/>
            <w:lang w:eastAsia="ru-RU"/>
          </w:rPr>
          <w:t>1 11 05035 10 0000 120</w:t>
        </w:r>
      </w:hyperlink>
      <w:r w:rsidRPr="007F0BF7">
        <w:rPr>
          <w:rFonts w:ascii="Tahoma" w:eastAsia="Times New Roman" w:hAnsi="Tahoma" w:cs="Tahoma"/>
          <w:color w:val="000000"/>
          <w:sz w:val="25"/>
          <w:szCs w:val="25"/>
          <w:lang w:eastAsia="ru-RU"/>
        </w:rPr>
        <w:t>, </w:t>
      </w:r>
      <w:hyperlink r:id="rId35" w:history="1">
        <w:r w:rsidRPr="007F0BF7">
          <w:rPr>
            <w:rFonts w:ascii="Tahoma" w:eastAsia="Times New Roman" w:hAnsi="Tahoma" w:cs="Tahoma"/>
            <w:color w:val="33A6E3"/>
            <w:sz w:val="25"/>
            <w:lang w:eastAsia="ru-RU"/>
          </w:rPr>
          <w:t>1 11 05035 13 0000 120</w:t>
        </w:r>
      </w:hyperlink>
      <w:r w:rsidRPr="007F0BF7">
        <w:rPr>
          <w:rFonts w:ascii="Tahoma" w:eastAsia="Times New Roman" w:hAnsi="Tahoma" w:cs="Tahoma"/>
          <w:color w:val="000000"/>
          <w:sz w:val="25"/>
          <w:szCs w:val="25"/>
          <w:lang w:eastAsia="ru-RU"/>
        </w:rPr>
        <w:t>) прогнозируется на уровне ожидаемого поступления в 2022 году.</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Ожидаемое поступление в 2022 году рассчитывается исходя из фактического поступления доходов в 2021 году с учетом фактических поступлений в 1 полугодии 2022 года. В случае превышения фактических поступлений 1 полугодия 2022 года над фактическими поступлениями доходов</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в 2021 году, в расчет принимается фактическое поступление доходов в первом полугодии 2022 года.</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Доходы от сдачи в аренду имущества, составляющего государственную (муниципальную) казну (за исключением земельных участков) (код </w:t>
      </w:r>
      <w:hyperlink r:id="rId36" w:history="1">
        <w:r w:rsidRPr="007F0BF7">
          <w:rPr>
            <w:rFonts w:ascii="Tahoma" w:eastAsia="Times New Roman" w:hAnsi="Tahoma" w:cs="Tahoma"/>
            <w:color w:val="33A6E3"/>
            <w:sz w:val="25"/>
            <w:lang w:eastAsia="ru-RU"/>
          </w:rPr>
          <w:t>1 11 05070 00 0000 120</w:t>
        </w:r>
      </w:hyperlink>
      <w:r w:rsidRPr="007F0BF7">
        <w:rPr>
          <w:rFonts w:ascii="Tahoma" w:eastAsia="Times New Roman" w:hAnsi="Tahoma" w:cs="Tahoma"/>
          <w:color w:val="000000"/>
          <w:sz w:val="25"/>
          <w:szCs w:val="25"/>
          <w:lang w:eastAsia="ru-RU"/>
        </w:rPr>
        <w:t>)</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Поступление доходов в областной бюджет в 2023 - 2025 годах (код </w:t>
      </w:r>
      <w:hyperlink r:id="rId37" w:history="1">
        <w:r w:rsidRPr="007F0BF7">
          <w:rPr>
            <w:rFonts w:ascii="Tahoma" w:eastAsia="Times New Roman" w:hAnsi="Tahoma" w:cs="Tahoma"/>
            <w:color w:val="33A6E3"/>
            <w:sz w:val="25"/>
            <w:lang w:eastAsia="ru-RU"/>
          </w:rPr>
          <w:t>1 11 05072 02 0000 120</w:t>
        </w:r>
      </w:hyperlink>
      <w:r w:rsidRPr="007F0BF7">
        <w:rPr>
          <w:rFonts w:ascii="Tahoma" w:eastAsia="Times New Roman" w:hAnsi="Tahoma" w:cs="Tahoma"/>
          <w:color w:val="000000"/>
          <w:sz w:val="25"/>
          <w:szCs w:val="25"/>
          <w:lang w:eastAsia="ru-RU"/>
        </w:rPr>
        <w:t>) планируется на основании расчётных данных комитета по управлению имуществом Курской области.</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Поступление доходов в местные бюджеты в 2023 - 2025 годах (коды </w:t>
      </w:r>
      <w:hyperlink r:id="rId38" w:history="1">
        <w:r w:rsidRPr="007F0BF7">
          <w:rPr>
            <w:rFonts w:ascii="Tahoma" w:eastAsia="Times New Roman" w:hAnsi="Tahoma" w:cs="Tahoma"/>
            <w:color w:val="33A6E3"/>
            <w:sz w:val="25"/>
            <w:lang w:eastAsia="ru-RU"/>
          </w:rPr>
          <w:t>1 11 05074 04 0000 120</w:t>
        </w:r>
      </w:hyperlink>
      <w:r w:rsidRPr="007F0BF7">
        <w:rPr>
          <w:rFonts w:ascii="Tahoma" w:eastAsia="Times New Roman" w:hAnsi="Tahoma" w:cs="Tahoma"/>
          <w:color w:val="000000"/>
          <w:sz w:val="25"/>
          <w:szCs w:val="25"/>
          <w:lang w:eastAsia="ru-RU"/>
        </w:rPr>
        <w:t>, </w:t>
      </w:r>
      <w:hyperlink r:id="rId39" w:history="1">
        <w:r w:rsidRPr="007F0BF7">
          <w:rPr>
            <w:rFonts w:ascii="Tahoma" w:eastAsia="Times New Roman" w:hAnsi="Tahoma" w:cs="Tahoma"/>
            <w:color w:val="33A6E3"/>
            <w:sz w:val="25"/>
            <w:lang w:eastAsia="ru-RU"/>
          </w:rPr>
          <w:t>1 11 05075 05 0000 120</w:t>
        </w:r>
      </w:hyperlink>
      <w:r w:rsidRPr="007F0BF7">
        <w:rPr>
          <w:rFonts w:ascii="Tahoma" w:eastAsia="Times New Roman" w:hAnsi="Tahoma" w:cs="Tahoma"/>
          <w:color w:val="000000"/>
          <w:sz w:val="25"/>
          <w:szCs w:val="25"/>
          <w:lang w:eastAsia="ru-RU"/>
        </w:rPr>
        <w:t>, </w:t>
      </w:r>
      <w:hyperlink r:id="rId40" w:history="1">
        <w:r w:rsidRPr="007F0BF7">
          <w:rPr>
            <w:rFonts w:ascii="Tahoma" w:eastAsia="Times New Roman" w:hAnsi="Tahoma" w:cs="Tahoma"/>
            <w:color w:val="33A6E3"/>
            <w:sz w:val="25"/>
            <w:lang w:eastAsia="ru-RU"/>
          </w:rPr>
          <w:t>1 11 05075 10 0000 120</w:t>
        </w:r>
      </w:hyperlink>
      <w:r w:rsidRPr="007F0BF7">
        <w:rPr>
          <w:rFonts w:ascii="Tahoma" w:eastAsia="Times New Roman" w:hAnsi="Tahoma" w:cs="Tahoma"/>
          <w:color w:val="000000"/>
          <w:sz w:val="25"/>
          <w:szCs w:val="25"/>
          <w:lang w:eastAsia="ru-RU"/>
        </w:rPr>
        <w:t>, </w:t>
      </w:r>
      <w:hyperlink r:id="rId41" w:history="1">
        <w:r w:rsidRPr="007F0BF7">
          <w:rPr>
            <w:rFonts w:ascii="Tahoma" w:eastAsia="Times New Roman" w:hAnsi="Tahoma" w:cs="Tahoma"/>
            <w:color w:val="33A6E3"/>
            <w:sz w:val="25"/>
            <w:lang w:eastAsia="ru-RU"/>
          </w:rPr>
          <w:t>1 11 05075 13 0000 120</w:t>
        </w:r>
      </w:hyperlink>
      <w:r w:rsidRPr="007F0BF7">
        <w:rPr>
          <w:rFonts w:ascii="Tahoma" w:eastAsia="Times New Roman" w:hAnsi="Tahoma" w:cs="Tahoma"/>
          <w:color w:val="000000"/>
          <w:sz w:val="25"/>
          <w:szCs w:val="25"/>
          <w:lang w:eastAsia="ru-RU"/>
        </w:rPr>
        <w:t>) прогнозируется на уровне ожидаемого поступления в 2022 году.</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Ожидаемое поступление в 2022 году рассчитывается исходя из фактического поступления доходов в 2021 году с учетом фактических поступлений в 1 полугодии 2022 года. В случае превышения фактических поступлений 1 полугодия 2022 года над фактическими поступлениями доходов в 2021 году, в расчет принимается фактическое поступление доходов в первом полугодии 2022 года.</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xml:space="preserve">Прочие поступления от использования имущества, находящегося в государственной и муниципальной собственности (за исключением имущества </w:t>
      </w:r>
      <w:r w:rsidRPr="007F0BF7">
        <w:rPr>
          <w:rFonts w:ascii="Tahoma" w:eastAsia="Times New Roman" w:hAnsi="Tahoma" w:cs="Tahoma"/>
          <w:color w:val="000000"/>
          <w:sz w:val="25"/>
          <w:szCs w:val="25"/>
          <w:lang w:eastAsia="ru-RU"/>
        </w:rPr>
        <w:lastRenderedPageBreak/>
        <w:t>бюджетных и автономных учреждений, а также имущества государственных и муниципальных унитарных предприятий, в том числе казённых) (код </w:t>
      </w:r>
      <w:hyperlink r:id="rId42" w:history="1">
        <w:r w:rsidRPr="007F0BF7">
          <w:rPr>
            <w:rFonts w:ascii="Tahoma" w:eastAsia="Times New Roman" w:hAnsi="Tahoma" w:cs="Tahoma"/>
            <w:color w:val="33A6E3"/>
            <w:sz w:val="25"/>
            <w:lang w:eastAsia="ru-RU"/>
          </w:rPr>
          <w:t>1 11 09040 00 0000 120</w:t>
        </w:r>
      </w:hyperlink>
      <w:r w:rsidRPr="007F0BF7">
        <w:rPr>
          <w:rFonts w:ascii="Tahoma" w:eastAsia="Times New Roman" w:hAnsi="Tahoma" w:cs="Tahoma"/>
          <w:color w:val="000000"/>
          <w:sz w:val="25"/>
          <w:szCs w:val="25"/>
          <w:lang w:eastAsia="ru-RU"/>
        </w:rPr>
        <w:t>)</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Поступление доходов в местные бюджеты в 2023 - 2025 годах (коды </w:t>
      </w:r>
      <w:hyperlink r:id="rId43" w:history="1">
        <w:r w:rsidRPr="007F0BF7">
          <w:rPr>
            <w:rFonts w:ascii="Tahoma" w:eastAsia="Times New Roman" w:hAnsi="Tahoma" w:cs="Tahoma"/>
            <w:color w:val="33A6E3"/>
            <w:sz w:val="25"/>
            <w:lang w:eastAsia="ru-RU"/>
          </w:rPr>
          <w:t>1 11 09044 04 0000 120</w:t>
        </w:r>
      </w:hyperlink>
      <w:r w:rsidRPr="007F0BF7">
        <w:rPr>
          <w:rFonts w:ascii="Tahoma" w:eastAsia="Times New Roman" w:hAnsi="Tahoma" w:cs="Tahoma"/>
          <w:color w:val="000000"/>
          <w:sz w:val="25"/>
          <w:szCs w:val="25"/>
          <w:lang w:eastAsia="ru-RU"/>
        </w:rPr>
        <w:t>, </w:t>
      </w:r>
      <w:hyperlink r:id="rId44" w:history="1">
        <w:r w:rsidRPr="007F0BF7">
          <w:rPr>
            <w:rFonts w:ascii="Tahoma" w:eastAsia="Times New Roman" w:hAnsi="Tahoma" w:cs="Tahoma"/>
            <w:color w:val="33A6E3"/>
            <w:sz w:val="25"/>
            <w:lang w:eastAsia="ru-RU"/>
          </w:rPr>
          <w:t>1 11 09045 05 0000 120</w:t>
        </w:r>
      </w:hyperlink>
      <w:r w:rsidRPr="007F0BF7">
        <w:rPr>
          <w:rFonts w:ascii="Tahoma" w:eastAsia="Times New Roman" w:hAnsi="Tahoma" w:cs="Tahoma"/>
          <w:color w:val="000000"/>
          <w:sz w:val="25"/>
          <w:szCs w:val="25"/>
          <w:lang w:eastAsia="ru-RU"/>
        </w:rPr>
        <w:t>, </w:t>
      </w:r>
      <w:hyperlink r:id="rId45" w:history="1">
        <w:r w:rsidRPr="007F0BF7">
          <w:rPr>
            <w:rFonts w:ascii="Tahoma" w:eastAsia="Times New Roman" w:hAnsi="Tahoma" w:cs="Tahoma"/>
            <w:color w:val="33A6E3"/>
            <w:sz w:val="25"/>
            <w:lang w:eastAsia="ru-RU"/>
          </w:rPr>
          <w:t>1 11 09045 10 0000 120</w:t>
        </w:r>
      </w:hyperlink>
      <w:r w:rsidRPr="007F0BF7">
        <w:rPr>
          <w:rFonts w:ascii="Tahoma" w:eastAsia="Times New Roman" w:hAnsi="Tahoma" w:cs="Tahoma"/>
          <w:color w:val="000000"/>
          <w:sz w:val="25"/>
          <w:szCs w:val="25"/>
          <w:lang w:eastAsia="ru-RU"/>
        </w:rPr>
        <w:t>, </w:t>
      </w:r>
      <w:hyperlink r:id="rId46" w:history="1">
        <w:r w:rsidRPr="007F0BF7">
          <w:rPr>
            <w:rFonts w:ascii="Tahoma" w:eastAsia="Times New Roman" w:hAnsi="Tahoma" w:cs="Tahoma"/>
            <w:color w:val="33A6E3"/>
            <w:sz w:val="25"/>
            <w:lang w:eastAsia="ru-RU"/>
          </w:rPr>
          <w:t>1 11 09045 13 0000 120</w:t>
        </w:r>
      </w:hyperlink>
      <w:r w:rsidRPr="007F0BF7">
        <w:rPr>
          <w:rFonts w:ascii="Tahoma" w:eastAsia="Times New Roman" w:hAnsi="Tahoma" w:cs="Tahoma"/>
          <w:color w:val="000000"/>
          <w:sz w:val="25"/>
          <w:szCs w:val="25"/>
          <w:lang w:eastAsia="ru-RU"/>
        </w:rPr>
        <w:t>) прогнозируется на уровне ожидаемого поступления в 2022 году.</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Ожидаемое поступление в 2022 году рассчитывается исходя из фактического поступления доходов в 2021 году с учетом фактических поступлений в 1 полугодии 2022 года. В случае превышения фактических поступлений 1 полугодия 2022 года над фактическими поступлениями доходов в 2021 году, в расчет принимается фактическое поступление доходов в первом полугодии 2022 года.</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(код </w:t>
      </w:r>
      <w:hyperlink r:id="rId47" w:history="1">
        <w:r w:rsidRPr="007F0BF7">
          <w:rPr>
            <w:rFonts w:ascii="Tahoma" w:eastAsia="Times New Roman" w:hAnsi="Tahoma" w:cs="Tahoma"/>
            <w:color w:val="33A6E3"/>
            <w:sz w:val="25"/>
            <w:lang w:eastAsia="ru-RU"/>
          </w:rPr>
          <w:t>1 11 09080 00 0000 120</w:t>
        </w:r>
      </w:hyperlink>
      <w:r w:rsidRPr="007F0BF7">
        <w:rPr>
          <w:rFonts w:ascii="Tahoma" w:eastAsia="Times New Roman" w:hAnsi="Tahoma" w:cs="Tahoma"/>
          <w:color w:val="000000"/>
          <w:sz w:val="25"/>
          <w:szCs w:val="25"/>
          <w:lang w:eastAsia="ru-RU"/>
        </w:rPr>
        <w:t>)</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Поступление доходов в местные бюджеты в 2023 - 2025 годах (коды </w:t>
      </w:r>
      <w:hyperlink r:id="rId48" w:history="1">
        <w:r w:rsidRPr="007F0BF7">
          <w:rPr>
            <w:rFonts w:ascii="Tahoma" w:eastAsia="Times New Roman" w:hAnsi="Tahoma" w:cs="Tahoma"/>
            <w:color w:val="33A6E3"/>
            <w:sz w:val="25"/>
            <w:lang w:eastAsia="ru-RU"/>
          </w:rPr>
          <w:t>1 11 09080 04 0000 120</w:t>
        </w:r>
      </w:hyperlink>
      <w:r w:rsidRPr="007F0BF7">
        <w:rPr>
          <w:rFonts w:ascii="Tahoma" w:eastAsia="Times New Roman" w:hAnsi="Tahoma" w:cs="Tahoma"/>
          <w:color w:val="000000"/>
          <w:sz w:val="25"/>
          <w:szCs w:val="25"/>
          <w:lang w:eastAsia="ru-RU"/>
        </w:rPr>
        <w:t>, </w:t>
      </w:r>
      <w:hyperlink r:id="rId49" w:history="1">
        <w:r w:rsidRPr="007F0BF7">
          <w:rPr>
            <w:rFonts w:ascii="Tahoma" w:eastAsia="Times New Roman" w:hAnsi="Tahoma" w:cs="Tahoma"/>
            <w:color w:val="33A6E3"/>
            <w:sz w:val="25"/>
            <w:lang w:eastAsia="ru-RU"/>
          </w:rPr>
          <w:t>1 11 09080 05 0000 120</w:t>
        </w:r>
      </w:hyperlink>
      <w:r w:rsidRPr="007F0BF7">
        <w:rPr>
          <w:rFonts w:ascii="Tahoma" w:eastAsia="Times New Roman" w:hAnsi="Tahoma" w:cs="Tahoma"/>
          <w:color w:val="000000"/>
          <w:sz w:val="25"/>
          <w:szCs w:val="25"/>
          <w:lang w:eastAsia="ru-RU"/>
        </w:rPr>
        <w:t>, </w:t>
      </w:r>
      <w:hyperlink r:id="rId50" w:history="1">
        <w:r w:rsidRPr="007F0BF7">
          <w:rPr>
            <w:rFonts w:ascii="Tahoma" w:eastAsia="Times New Roman" w:hAnsi="Tahoma" w:cs="Tahoma"/>
            <w:color w:val="33A6E3"/>
            <w:sz w:val="25"/>
            <w:lang w:eastAsia="ru-RU"/>
          </w:rPr>
          <w:t>1 11 09080 10 0000 120</w:t>
        </w:r>
      </w:hyperlink>
      <w:r w:rsidRPr="007F0BF7">
        <w:rPr>
          <w:rFonts w:ascii="Tahoma" w:eastAsia="Times New Roman" w:hAnsi="Tahoma" w:cs="Tahoma"/>
          <w:color w:val="000000"/>
          <w:sz w:val="25"/>
          <w:szCs w:val="25"/>
          <w:lang w:eastAsia="ru-RU"/>
        </w:rPr>
        <w:t>, </w:t>
      </w:r>
      <w:hyperlink r:id="rId51" w:history="1">
        <w:r w:rsidRPr="007F0BF7">
          <w:rPr>
            <w:rFonts w:ascii="Tahoma" w:eastAsia="Times New Roman" w:hAnsi="Tahoma" w:cs="Tahoma"/>
            <w:color w:val="33A6E3"/>
            <w:sz w:val="25"/>
            <w:lang w:eastAsia="ru-RU"/>
          </w:rPr>
          <w:t>1 11 09080 13 0000 120</w:t>
        </w:r>
      </w:hyperlink>
      <w:r w:rsidRPr="007F0BF7">
        <w:rPr>
          <w:rFonts w:ascii="Tahoma" w:eastAsia="Times New Roman" w:hAnsi="Tahoma" w:cs="Tahoma"/>
          <w:color w:val="000000"/>
          <w:sz w:val="25"/>
          <w:szCs w:val="25"/>
          <w:lang w:eastAsia="ru-RU"/>
        </w:rPr>
        <w:t>) прогнозируется на уровне ожидаемого поступления в 2022 году.</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Ожидаемое поступление в 2022 году рассчитывается исходя из фактического поступления доходов в 2021 году с учетом фактических поступлений в 1 полугодии 2022 года. В случае превышения фактических поступлений 1 полугодия 2022 года над фактическими поступлениями доходов в 2021 году, в расчет принимается фактическое поступление доходов в первом полугодии 2022 года.</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Доходы от оказания платных услуг и компенсации затрат государства (код </w:t>
      </w:r>
      <w:hyperlink r:id="rId52" w:history="1">
        <w:r w:rsidRPr="007F0BF7">
          <w:rPr>
            <w:rFonts w:ascii="Tahoma" w:eastAsia="Times New Roman" w:hAnsi="Tahoma" w:cs="Tahoma"/>
            <w:color w:val="33A6E3"/>
            <w:sz w:val="25"/>
            <w:lang w:eastAsia="ru-RU"/>
          </w:rPr>
          <w:t>1 13 00000 00 0000 000</w:t>
        </w:r>
      </w:hyperlink>
      <w:r w:rsidRPr="007F0BF7">
        <w:rPr>
          <w:rFonts w:ascii="Tahoma" w:eastAsia="Times New Roman" w:hAnsi="Tahoma" w:cs="Tahoma"/>
          <w:color w:val="000000"/>
          <w:sz w:val="25"/>
          <w:szCs w:val="25"/>
          <w:lang w:eastAsia="ru-RU"/>
        </w:rPr>
        <w:t>)</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(код </w:t>
      </w:r>
      <w:hyperlink r:id="rId53" w:history="1">
        <w:r w:rsidRPr="007F0BF7">
          <w:rPr>
            <w:rFonts w:ascii="Tahoma" w:eastAsia="Times New Roman" w:hAnsi="Tahoma" w:cs="Tahoma"/>
            <w:color w:val="33A6E3"/>
            <w:sz w:val="25"/>
            <w:lang w:eastAsia="ru-RU"/>
          </w:rPr>
          <w:t>1 13 01020 01 0000 130</w:t>
        </w:r>
      </w:hyperlink>
      <w:r w:rsidRPr="007F0BF7">
        <w:rPr>
          <w:rFonts w:ascii="Tahoma" w:eastAsia="Times New Roman" w:hAnsi="Tahoma" w:cs="Tahoma"/>
          <w:color w:val="000000"/>
          <w:sz w:val="25"/>
          <w:szCs w:val="25"/>
          <w:lang w:eastAsia="ru-RU"/>
        </w:rPr>
        <w:t>); плата за предоставление информации из реестра дисквалифицированных лиц (код </w:t>
      </w:r>
      <w:hyperlink r:id="rId54" w:history="1">
        <w:r w:rsidRPr="007F0BF7">
          <w:rPr>
            <w:rFonts w:ascii="Tahoma" w:eastAsia="Times New Roman" w:hAnsi="Tahoma" w:cs="Tahoma"/>
            <w:color w:val="33A6E3"/>
            <w:sz w:val="25"/>
            <w:lang w:eastAsia="ru-RU"/>
          </w:rPr>
          <w:t>1 13 01190 01 0000 130</w:t>
        </w:r>
      </w:hyperlink>
      <w:r w:rsidRPr="007F0BF7">
        <w:rPr>
          <w:rFonts w:ascii="Tahoma" w:eastAsia="Times New Roman" w:hAnsi="Tahoma" w:cs="Tahoma"/>
          <w:color w:val="000000"/>
          <w:sz w:val="25"/>
          <w:szCs w:val="25"/>
          <w:lang w:eastAsia="ru-RU"/>
        </w:rPr>
        <w:t>); 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(код </w:t>
      </w:r>
      <w:hyperlink r:id="rId55" w:history="1">
        <w:r w:rsidRPr="007F0BF7">
          <w:rPr>
            <w:rFonts w:ascii="Tahoma" w:eastAsia="Times New Roman" w:hAnsi="Tahoma" w:cs="Tahoma"/>
            <w:color w:val="33A6E3"/>
            <w:sz w:val="25"/>
            <w:lang w:eastAsia="ru-RU"/>
          </w:rPr>
          <w:t>1 13 01410 01 0000 130</w:t>
        </w:r>
      </w:hyperlink>
      <w:r w:rsidRPr="007F0BF7">
        <w:rPr>
          <w:rFonts w:ascii="Tahoma" w:eastAsia="Times New Roman" w:hAnsi="Tahoma" w:cs="Tahoma"/>
          <w:color w:val="000000"/>
          <w:sz w:val="25"/>
          <w:szCs w:val="25"/>
          <w:lang w:eastAsia="ru-RU"/>
        </w:rPr>
        <w:t>); прочие доходы от оказания платных услуг (работ) получателями средств бюджетов субъектов Российской Федерации (код </w:t>
      </w:r>
      <w:hyperlink r:id="rId56" w:history="1">
        <w:r w:rsidRPr="007F0BF7">
          <w:rPr>
            <w:rFonts w:ascii="Tahoma" w:eastAsia="Times New Roman" w:hAnsi="Tahoma" w:cs="Tahoma"/>
            <w:color w:val="33A6E3"/>
            <w:sz w:val="25"/>
            <w:lang w:eastAsia="ru-RU"/>
          </w:rPr>
          <w:t>1 13 01992 02 0000 130</w:t>
        </w:r>
      </w:hyperlink>
      <w:r w:rsidRPr="007F0BF7">
        <w:rPr>
          <w:rFonts w:ascii="Tahoma" w:eastAsia="Times New Roman" w:hAnsi="Tahoma" w:cs="Tahoma"/>
          <w:color w:val="000000"/>
          <w:sz w:val="25"/>
          <w:szCs w:val="25"/>
          <w:lang w:eastAsia="ru-RU"/>
        </w:rPr>
        <w:t>); доходы, поступающие в порядке возмещения расходов, понесенных в связи с эксплуатацией имущества субъектов Российской Федерации (код </w:t>
      </w:r>
      <w:hyperlink r:id="rId57" w:history="1">
        <w:r w:rsidRPr="007F0BF7">
          <w:rPr>
            <w:rFonts w:ascii="Tahoma" w:eastAsia="Times New Roman" w:hAnsi="Tahoma" w:cs="Tahoma"/>
            <w:color w:val="33A6E3"/>
            <w:sz w:val="25"/>
            <w:lang w:eastAsia="ru-RU"/>
          </w:rPr>
          <w:t>1 13 02062 02 0000 130</w:t>
        </w:r>
      </w:hyperlink>
      <w:r w:rsidRPr="007F0BF7">
        <w:rPr>
          <w:rFonts w:ascii="Tahoma" w:eastAsia="Times New Roman" w:hAnsi="Tahoma" w:cs="Tahoma"/>
          <w:color w:val="000000"/>
          <w:sz w:val="25"/>
          <w:szCs w:val="25"/>
          <w:lang w:eastAsia="ru-RU"/>
        </w:rPr>
        <w:t>); прочие доходы от компенсации затрат бюджетов субъектов Российской Федерации (код </w:t>
      </w:r>
      <w:hyperlink r:id="rId58" w:history="1">
        <w:r w:rsidRPr="007F0BF7">
          <w:rPr>
            <w:rFonts w:ascii="Tahoma" w:eastAsia="Times New Roman" w:hAnsi="Tahoma" w:cs="Tahoma"/>
            <w:color w:val="33A6E3"/>
            <w:sz w:val="25"/>
            <w:lang w:eastAsia="ru-RU"/>
          </w:rPr>
          <w:t>1 13 02992 02 0000 130</w:t>
        </w:r>
      </w:hyperlink>
      <w:r w:rsidRPr="007F0BF7">
        <w:rPr>
          <w:rFonts w:ascii="Tahoma" w:eastAsia="Times New Roman" w:hAnsi="Tahoma" w:cs="Tahoma"/>
          <w:color w:val="000000"/>
          <w:sz w:val="25"/>
          <w:szCs w:val="25"/>
          <w:lang w:eastAsia="ru-RU"/>
        </w:rPr>
        <w:t>) на 2023 - 2025 годы планируются на основании расчетных данных главных администраторов доходов областного бюджета.</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lastRenderedPageBreak/>
        <w:t>Поступление доходов от оказания платных услуг и компенсации затрат государства (код </w:t>
      </w:r>
      <w:hyperlink r:id="rId59" w:history="1">
        <w:r w:rsidRPr="007F0BF7">
          <w:rPr>
            <w:rFonts w:ascii="Tahoma" w:eastAsia="Times New Roman" w:hAnsi="Tahoma" w:cs="Tahoma"/>
            <w:color w:val="33A6E3"/>
            <w:sz w:val="25"/>
            <w:lang w:eastAsia="ru-RU"/>
          </w:rPr>
          <w:t>1 13 00000 00 0000 000</w:t>
        </w:r>
      </w:hyperlink>
      <w:r w:rsidRPr="007F0BF7">
        <w:rPr>
          <w:rFonts w:ascii="Tahoma" w:eastAsia="Times New Roman" w:hAnsi="Tahoma" w:cs="Tahoma"/>
          <w:color w:val="000000"/>
          <w:sz w:val="25"/>
          <w:szCs w:val="25"/>
          <w:lang w:eastAsia="ru-RU"/>
        </w:rPr>
        <w:t>) в местные бюджеты на 2023 - 2025 годы прогнозируется на уровне ожидаемого поступления доходов в 2022 году.</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Ожидаемое поступление в 2022 году рассчитывается исходя из фактического поступления доходов во 2 полугодии 2021 года и в 1 полугодии 2022 года.</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казённых) (код </w:t>
      </w:r>
      <w:hyperlink r:id="rId60" w:history="1">
        <w:r w:rsidRPr="007F0BF7">
          <w:rPr>
            <w:rFonts w:ascii="Tahoma" w:eastAsia="Times New Roman" w:hAnsi="Tahoma" w:cs="Tahoma"/>
            <w:color w:val="33A6E3"/>
            <w:sz w:val="25"/>
            <w:lang w:eastAsia="ru-RU"/>
          </w:rPr>
          <w:t>1 14 02000 00 0000 000</w:t>
        </w:r>
      </w:hyperlink>
      <w:r w:rsidRPr="007F0BF7">
        <w:rPr>
          <w:rFonts w:ascii="Tahoma" w:eastAsia="Times New Roman" w:hAnsi="Tahoma" w:cs="Tahoma"/>
          <w:color w:val="000000"/>
          <w:sz w:val="25"/>
          <w:szCs w:val="25"/>
          <w:lang w:eastAsia="ru-RU"/>
        </w:rPr>
        <w:t>); доходы от продажи земельных участков, находящихся в государственной и муниципальной собственности (код </w:t>
      </w:r>
      <w:hyperlink r:id="rId61" w:history="1">
        <w:r w:rsidRPr="007F0BF7">
          <w:rPr>
            <w:rFonts w:ascii="Tahoma" w:eastAsia="Times New Roman" w:hAnsi="Tahoma" w:cs="Tahoma"/>
            <w:color w:val="33A6E3"/>
            <w:sz w:val="25"/>
            <w:lang w:eastAsia="ru-RU"/>
          </w:rPr>
          <w:t>1 14 06000 00 0000 430</w:t>
        </w:r>
      </w:hyperlink>
      <w:r w:rsidRPr="007F0BF7">
        <w:rPr>
          <w:rFonts w:ascii="Tahoma" w:eastAsia="Times New Roman" w:hAnsi="Tahoma" w:cs="Tahoma"/>
          <w:color w:val="000000"/>
          <w:sz w:val="25"/>
          <w:szCs w:val="25"/>
          <w:lang w:eastAsia="ru-RU"/>
        </w:rPr>
        <w:t>)</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Поступление доходов в 2023 - 2025 годах планируется на основании расчётных данных главных администраторов доходов областного бюджета, администраций городских округов, администраций муниципальных районов, составленных на основании предложений администраций муниципальных образований поселений соответствующих районов.</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 </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Штрафы, санкции, возмещение ущерба (код </w:t>
      </w:r>
      <w:hyperlink r:id="rId62" w:history="1">
        <w:r w:rsidRPr="007F0BF7">
          <w:rPr>
            <w:rFonts w:ascii="Tahoma" w:eastAsia="Times New Roman" w:hAnsi="Tahoma" w:cs="Tahoma"/>
            <w:color w:val="33A6E3"/>
            <w:sz w:val="25"/>
            <w:lang w:eastAsia="ru-RU"/>
          </w:rPr>
          <w:t>1 16 00000 00 0000 000</w:t>
        </w:r>
      </w:hyperlink>
      <w:r w:rsidRPr="007F0BF7">
        <w:rPr>
          <w:rFonts w:ascii="Tahoma" w:eastAsia="Times New Roman" w:hAnsi="Tahoma" w:cs="Tahoma"/>
          <w:color w:val="000000"/>
          <w:sz w:val="25"/>
          <w:szCs w:val="25"/>
          <w:lang w:eastAsia="ru-RU"/>
        </w:rPr>
        <w:t>)</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Поступление сумм штрафов в 2023 - 2025 годах в областной бюджет по кодам бюджетной классификации </w:t>
      </w:r>
      <w:hyperlink r:id="rId63" w:history="1">
        <w:r w:rsidRPr="007F0BF7">
          <w:rPr>
            <w:rFonts w:ascii="Tahoma" w:eastAsia="Times New Roman" w:hAnsi="Tahoma" w:cs="Tahoma"/>
            <w:color w:val="33A6E3"/>
            <w:sz w:val="25"/>
            <w:lang w:eastAsia="ru-RU"/>
          </w:rPr>
          <w:t>1 16 01053 01 0000 140</w:t>
        </w:r>
      </w:hyperlink>
      <w:r w:rsidRPr="007F0BF7">
        <w:rPr>
          <w:rFonts w:ascii="Tahoma" w:eastAsia="Times New Roman" w:hAnsi="Tahoma" w:cs="Tahoma"/>
          <w:color w:val="000000"/>
          <w:sz w:val="25"/>
          <w:szCs w:val="25"/>
          <w:lang w:eastAsia="ru-RU"/>
        </w:rPr>
        <w:t>; </w:t>
      </w:r>
      <w:hyperlink r:id="rId64" w:history="1">
        <w:r w:rsidRPr="007F0BF7">
          <w:rPr>
            <w:rFonts w:ascii="Tahoma" w:eastAsia="Times New Roman" w:hAnsi="Tahoma" w:cs="Tahoma"/>
            <w:color w:val="33A6E3"/>
            <w:sz w:val="25"/>
            <w:lang w:eastAsia="ru-RU"/>
          </w:rPr>
          <w:t>1 16 01063 01 0000 140</w:t>
        </w:r>
      </w:hyperlink>
      <w:r w:rsidRPr="007F0BF7">
        <w:rPr>
          <w:rFonts w:ascii="Tahoma" w:eastAsia="Times New Roman" w:hAnsi="Tahoma" w:cs="Tahoma"/>
          <w:color w:val="000000"/>
          <w:sz w:val="25"/>
          <w:szCs w:val="25"/>
          <w:lang w:eastAsia="ru-RU"/>
        </w:rPr>
        <w:t>; </w:t>
      </w:r>
      <w:hyperlink r:id="rId65" w:history="1">
        <w:r w:rsidRPr="007F0BF7">
          <w:rPr>
            <w:rFonts w:ascii="Tahoma" w:eastAsia="Times New Roman" w:hAnsi="Tahoma" w:cs="Tahoma"/>
            <w:color w:val="33A6E3"/>
            <w:sz w:val="25"/>
            <w:lang w:eastAsia="ru-RU"/>
          </w:rPr>
          <w:t>1 16 01072 01 0000 140</w:t>
        </w:r>
      </w:hyperlink>
      <w:r w:rsidRPr="007F0BF7">
        <w:rPr>
          <w:rFonts w:ascii="Tahoma" w:eastAsia="Times New Roman" w:hAnsi="Tahoma" w:cs="Tahoma"/>
          <w:color w:val="000000"/>
          <w:sz w:val="25"/>
          <w:szCs w:val="25"/>
          <w:lang w:eastAsia="ru-RU"/>
        </w:rPr>
        <w:t>; </w:t>
      </w:r>
      <w:hyperlink r:id="rId66" w:history="1">
        <w:r w:rsidRPr="007F0BF7">
          <w:rPr>
            <w:rFonts w:ascii="Tahoma" w:eastAsia="Times New Roman" w:hAnsi="Tahoma" w:cs="Tahoma"/>
            <w:color w:val="33A6E3"/>
            <w:sz w:val="25"/>
            <w:lang w:eastAsia="ru-RU"/>
          </w:rPr>
          <w:t>1 16 01073 01 0000 140</w:t>
        </w:r>
      </w:hyperlink>
      <w:r w:rsidRPr="007F0BF7">
        <w:rPr>
          <w:rFonts w:ascii="Tahoma" w:eastAsia="Times New Roman" w:hAnsi="Tahoma" w:cs="Tahoma"/>
          <w:color w:val="000000"/>
          <w:sz w:val="25"/>
          <w:szCs w:val="25"/>
          <w:lang w:eastAsia="ru-RU"/>
        </w:rPr>
        <w:t>; </w:t>
      </w:r>
      <w:hyperlink r:id="rId67" w:history="1">
        <w:r w:rsidRPr="007F0BF7">
          <w:rPr>
            <w:rFonts w:ascii="Tahoma" w:eastAsia="Times New Roman" w:hAnsi="Tahoma" w:cs="Tahoma"/>
            <w:color w:val="33A6E3"/>
            <w:sz w:val="25"/>
            <w:lang w:eastAsia="ru-RU"/>
          </w:rPr>
          <w:t>1 16 01082 01 0000 140</w:t>
        </w:r>
      </w:hyperlink>
      <w:r w:rsidRPr="007F0BF7">
        <w:rPr>
          <w:rFonts w:ascii="Tahoma" w:eastAsia="Times New Roman" w:hAnsi="Tahoma" w:cs="Tahoma"/>
          <w:color w:val="000000"/>
          <w:sz w:val="25"/>
          <w:szCs w:val="25"/>
          <w:lang w:eastAsia="ru-RU"/>
        </w:rPr>
        <w:t>; </w:t>
      </w:r>
      <w:hyperlink r:id="rId68" w:history="1">
        <w:r w:rsidRPr="007F0BF7">
          <w:rPr>
            <w:rFonts w:ascii="Tahoma" w:eastAsia="Times New Roman" w:hAnsi="Tahoma" w:cs="Tahoma"/>
            <w:color w:val="33A6E3"/>
            <w:sz w:val="25"/>
            <w:lang w:eastAsia="ru-RU"/>
          </w:rPr>
          <w:t>1 16 01083 01 0000 140</w:t>
        </w:r>
      </w:hyperlink>
      <w:r w:rsidRPr="007F0BF7">
        <w:rPr>
          <w:rFonts w:ascii="Tahoma" w:eastAsia="Times New Roman" w:hAnsi="Tahoma" w:cs="Tahoma"/>
          <w:color w:val="000000"/>
          <w:sz w:val="25"/>
          <w:szCs w:val="25"/>
          <w:lang w:eastAsia="ru-RU"/>
        </w:rPr>
        <w:t>; </w:t>
      </w:r>
      <w:hyperlink r:id="rId69" w:history="1">
        <w:r w:rsidRPr="007F0BF7">
          <w:rPr>
            <w:rFonts w:ascii="Tahoma" w:eastAsia="Times New Roman" w:hAnsi="Tahoma" w:cs="Tahoma"/>
            <w:color w:val="33A6E3"/>
            <w:sz w:val="25"/>
            <w:lang w:eastAsia="ru-RU"/>
          </w:rPr>
          <w:t>1 16 01092 01 0000 140</w:t>
        </w:r>
      </w:hyperlink>
      <w:r w:rsidRPr="007F0BF7">
        <w:rPr>
          <w:rFonts w:ascii="Tahoma" w:eastAsia="Times New Roman" w:hAnsi="Tahoma" w:cs="Tahoma"/>
          <w:color w:val="000000"/>
          <w:sz w:val="25"/>
          <w:szCs w:val="25"/>
          <w:lang w:eastAsia="ru-RU"/>
        </w:rPr>
        <w:t>; </w:t>
      </w:r>
      <w:hyperlink r:id="rId70" w:history="1">
        <w:r w:rsidRPr="007F0BF7">
          <w:rPr>
            <w:rFonts w:ascii="Tahoma" w:eastAsia="Times New Roman" w:hAnsi="Tahoma" w:cs="Tahoma"/>
            <w:color w:val="33A6E3"/>
            <w:sz w:val="25"/>
            <w:lang w:eastAsia="ru-RU"/>
          </w:rPr>
          <w:t>1 16 01093 01 0000 140</w:t>
        </w:r>
      </w:hyperlink>
      <w:r w:rsidRPr="007F0BF7">
        <w:rPr>
          <w:rFonts w:ascii="Tahoma" w:eastAsia="Times New Roman" w:hAnsi="Tahoma" w:cs="Tahoma"/>
          <w:color w:val="000000"/>
          <w:sz w:val="25"/>
          <w:szCs w:val="25"/>
          <w:lang w:eastAsia="ru-RU"/>
        </w:rPr>
        <w:t>; </w:t>
      </w:r>
      <w:hyperlink r:id="rId71" w:history="1">
        <w:r w:rsidRPr="007F0BF7">
          <w:rPr>
            <w:rFonts w:ascii="Tahoma" w:eastAsia="Times New Roman" w:hAnsi="Tahoma" w:cs="Tahoma"/>
            <w:color w:val="33A6E3"/>
            <w:sz w:val="25"/>
            <w:lang w:eastAsia="ru-RU"/>
          </w:rPr>
          <w:t>1 16 01103 01 0000 140</w:t>
        </w:r>
      </w:hyperlink>
      <w:r w:rsidRPr="007F0BF7">
        <w:rPr>
          <w:rFonts w:ascii="Tahoma" w:eastAsia="Times New Roman" w:hAnsi="Tahoma" w:cs="Tahoma"/>
          <w:color w:val="000000"/>
          <w:sz w:val="25"/>
          <w:szCs w:val="25"/>
          <w:lang w:eastAsia="ru-RU"/>
        </w:rPr>
        <w:t>; </w:t>
      </w:r>
      <w:hyperlink r:id="rId72" w:history="1">
        <w:r w:rsidRPr="007F0BF7">
          <w:rPr>
            <w:rFonts w:ascii="Tahoma" w:eastAsia="Times New Roman" w:hAnsi="Tahoma" w:cs="Tahoma"/>
            <w:color w:val="33A6E3"/>
            <w:sz w:val="25"/>
            <w:lang w:eastAsia="ru-RU"/>
          </w:rPr>
          <w:t>1 16 01113 01 0000 140</w:t>
        </w:r>
      </w:hyperlink>
      <w:r w:rsidRPr="007F0BF7">
        <w:rPr>
          <w:rFonts w:ascii="Tahoma" w:eastAsia="Times New Roman" w:hAnsi="Tahoma" w:cs="Tahoma"/>
          <w:color w:val="000000"/>
          <w:sz w:val="25"/>
          <w:szCs w:val="25"/>
          <w:lang w:eastAsia="ru-RU"/>
        </w:rPr>
        <w:t>; </w:t>
      </w:r>
      <w:hyperlink r:id="rId73" w:history="1">
        <w:r w:rsidRPr="007F0BF7">
          <w:rPr>
            <w:rFonts w:ascii="Tahoma" w:eastAsia="Times New Roman" w:hAnsi="Tahoma" w:cs="Tahoma"/>
            <w:color w:val="33A6E3"/>
            <w:sz w:val="25"/>
            <w:lang w:eastAsia="ru-RU"/>
          </w:rPr>
          <w:t>1 16 01121 01 0000 140</w:t>
        </w:r>
      </w:hyperlink>
      <w:r w:rsidRPr="007F0BF7">
        <w:rPr>
          <w:rFonts w:ascii="Tahoma" w:eastAsia="Times New Roman" w:hAnsi="Tahoma" w:cs="Tahoma"/>
          <w:color w:val="000000"/>
          <w:sz w:val="25"/>
          <w:szCs w:val="25"/>
          <w:lang w:eastAsia="ru-RU"/>
        </w:rPr>
        <w:t>; </w:t>
      </w:r>
      <w:hyperlink r:id="rId74" w:history="1">
        <w:r w:rsidRPr="007F0BF7">
          <w:rPr>
            <w:rFonts w:ascii="Tahoma" w:eastAsia="Times New Roman" w:hAnsi="Tahoma" w:cs="Tahoma"/>
            <w:color w:val="33A6E3"/>
            <w:sz w:val="25"/>
            <w:lang w:eastAsia="ru-RU"/>
          </w:rPr>
          <w:t>1 16 01122 01 0000 140</w:t>
        </w:r>
      </w:hyperlink>
      <w:r w:rsidRPr="007F0BF7">
        <w:rPr>
          <w:rFonts w:ascii="Tahoma" w:eastAsia="Times New Roman" w:hAnsi="Tahoma" w:cs="Tahoma"/>
          <w:color w:val="000000"/>
          <w:sz w:val="25"/>
          <w:szCs w:val="25"/>
          <w:lang w:eastAsia="ru-RU"/>
        </w:rPr>
        <w:t>; </w:t>
      </w:r>
      <w:hyperlink r:id="rId75" w:history="1">
        <w:r w:rsidRPr="007F0BF7">
          <w:rPr>
            <w:rFonts w:ascii="Tahoma" w:eastAsia="Times New Roman" w:hAnsi="Tahoma" w:cs="Tahoma"/>
            <w:color w:val="33A6E3"/>
            <w:sz w:val="25"/>
            <w:lang w:eastAsia="ru-RU"/>
          </w:rPr>
          <w:t>1 16 01123 01 0000 140</w:t>
        </w:r>
      </w:hyperlink>
      <w:r w:rsidRPr="007F0BF7">
        <w:rPr>
          <w:rFonts w:ascii="Tahoma" w:eastAsia="Times New Roman" w:hAnsi="Tahoma" w:cs="Tahoma"/>
          <w:color w:val="000000"/>
          <w:sz w:val="25"/>
          <w:szCs w:val="25"/>
          <w:lang w:eastAsia="ru-RU"/>
        </w:rPr>
        <w:t>; </w:t>
      </w:r>
      <w:hyperlink r:id="rId76" w:history="1">
        <w:r w:rsidRPr="007F0BF7">
          <w:rPr>
            <w:rFonts w:ascii="Tahoma" w:eastAsia="Times New Roman" w:hAnsi="Tahoma" w:cs="Tahoma"/>
            <w:color w:val="33A6E3"/>
            <w:sz w:val="25"/>
            <w:lang w:eastAsia="ru-RU"/>
          </w:rPr>
          <w:t>1 16 01132 01 0000 140</w:t>
        </w:r>
      </w:hyperlink>
      <w:r w:rsidRPr="007F0BF7">
        <w:rPr>
          <w:rFonts w:ascii="Tahoma" w:eastAsia="Times New Roman" w:hAnsi="Tahoma" w:cs="Tahoma"/>
          <w:color w:val="000000"/>
          <w:sz w:val="25"/>
          <w:szCs w:val="25"/>
          <w:lang w:eastAsia="ru-RU"/>
        </w:rPr>
        <w:t>; </w:t>
      </w:r>
      <w:hyperlink r:id="rId77" w:history="1">
        <w:r w:rsidRPr="007F0BF7">
          <w:rPr>
            <w:rFonts w:ascii="Tahoma" w:eastAsia="Times New Roman" w:hAnsi="Tahoma" w:cs="Tahoma"/>
            <w:color w:val="33A6E3"/>
            <w:sz w:val="25"/>
            <w:lang w:eastAsia="ru-RU"/>
          </w:rPr>
          <w:t>1 16 01133 01 0000 140</w:t>
        </w:r>
      </w:hyperlink>
      <w:r w:rsidRPr="007F0BF7">
        <w:rPr>
          <w:rFonts w:ascii="Tahoma" w:eastAsia="Times New Roman" w:hAnsi="Tahoma" w:cs="Tahoma"/>
          <w:color w:val="000000"/>
          <w:sz w:val="25"/>
          <w:szCs w:val="25"/>
          <w:lang w:eastAsia="ru-RU"/>
        </w:rPr>
        <w:t>; </w:t>
      </w:r>
      <w:hyperlink r:id="rId78" w:history="1">
        <w:r w:rsidRPr="007F0BF7">
          <w:rPr>
            <w:rFonts w:ascii="Tahoma" w:eastAsia="Times New Roman" w:hAnsi="Tahoma" w:cs="Tahoma"/>
            <w:color w:val="33A6E3"/>
            <w:sz w:val="25"/>
            <w:lang w:eastAsia="ru-RU"/>
          </w:rPr>
          <w:t>1 16 01142 01 0000 140</w:t>
        </w:r>
      </w:hyperlink>
      <w:r w:rsidRPr="007F0BF7">
        <w:rPr>
          <w:rFonts w:ascii="Tahoma" w:eastAsia="Times New Roman" w:hAnsi="Tahoma" w:cs="Tahoma"/>
          <w:color w:val="000000"/>
          <w:sz w:val="25"/>
          <w:szCs w:val="25"/>
          <w:lang w:eastAsia="ru-RU"/>
        </w:rPr>
        <w:t>; </w:t>
      </w:r>
      <w:hyperlink r:id="rId79" w:history="1">
        <w:r w:rsidRPr="007F0BF7">
          <w:rPr>
            <w:rFonts w:ascii="Tahoma" w:eastAsia="Times New Roman" w:hAnsi="Tahoma" w:cs="Tahoma"/>
            <w:color w:val="33A6E3"/>
            <w:sz w:val="25"/>
            <w:lang w:eastAsia="ru-RU"/>
          </w:rPr>
          <w:t>1 16 01143 01 0000 140</w:t>
        </w:r>
      </w:hyperlink>
      <w:r w:rsidRPr="007F0BF7">
        <w:rPr>
          <w:rFonts w:ascii="Tahoma" w:eastAsia="Times New Roman" w:hAnsi="Tahoma" w:cs="Tahoma"/>
          <w:color w:val="000000"/>
          <w:sz w:val="25"/>
          <w:szCs w:val="25"/>
          <w:lang w:eastAsia="ru-RU"/>
        </w:rPr>
        <w:t>; </w:t>
      </w:r>
      <w:hyperlink r:id="rId80" w:history="1">
        <w:r w:rsidRPr="007F0BF7">
          <w:rPr>
            <w:rFonts w:ascii="Tahoma" w:eastAsia="Times New Roman" w:hAnsi="Tahoma" w:cs="Tahoma"/>
            <w:color w:val="33A6E3"/>
            <w:sz w:val="25"/>
            <w:lang w:eastAsia="ru-RU"/>
          </w:rPr>
          <w:t>1 16 01152 01 0000 140</w:t>
        </w:r>
      </w:hyperlink>
      <w:r w:rsidRPr="007F0BF7">
        <w:rPr>
          <w:rFonts w:ascii="Tahoma" w:eastAsia="Times New Roman" w:hAnsi="Tahoma" w:cs="Tahoma"/>
          <w:color w:val="000000"/>
          <w:sz w:val="25"/>
          <w:szCs w:val="25"/>
          <w:lang w:eastAsia="ru-RU"/>
        </w:rPr>
        <w:t>; </w:t>
      </w:r>
      <w:hyperlink r:id="rId81" w:history="1">
        <w:r w:rsidRPr="007F0BF7">
          <w:rPr>
            <w:rFonts w:ascii="Tahoma" w:eastAsia="Times New Roman" w:hAnsi="Tahoma" w:cs="Tahoma"/>
            <w:color w:val="33A6E3"/>
            <w:sz w:val="25"/>
            <w:lang w:eastAsia="ru-RU"/>
          </w:rPr>
          <w:t>1 16 01153 01 0000 140</w:t>
        </w:r>
      </w:hyperlink>
      <w:r w:rsidRPr="007F0BF7">
        <w:rPr>
          <w:rFonts w:ascii="Tahoma" w:eastAsia="Times New Roman" w:hAnsi="Tahoma" w:cs="Tahoma"/>
          <w:color w:val="000000"/>
          <w:sz w:val="25"/>
          <w:szCs w:val="25"/>
          <w:lang w:eastAsia="ru-RU"/>
        </w:rPr>
        <w:t>; </w:t>
      </w:r>
      <w:hyperlink r:id="rId82" w:history="1">
        <w:r w:rsidRPr="007F0BF7">
          <w:rPr>
            <w:rFonts w:ascii="Tahoma" w:eastAsia="Times New Roman" w:hAnsi="Tahoma" w:cs="Tahoma"/>
            <w:color w:val="33A6E3"/>
            <w:sz w:val="25"/>
            <w:lang w:eastAsia="ru-RU"/>
          </w:rPr>
          <w:t>1 16 01156 01 0000 140</w:t>
        </w:r>
      </w:hyperlink>
      <w:r w:rsidRPr="007F0BF7">
        <w:rPr>
          <w:rFonts w:ascii="Tahoma" w:eastAsia="Times New Roman" w:hAnsi="Tahoma" w:cs="Tahoma"/>
          <w:color w:val="000000"/>
          <w:sz w:val="25"/>
          <w:szCs w:val="25"/>
          <w:lang w:eastAsia="ru-RU"/>
        </w:rPr>
        <w:t>; </w:t>
      </w:r>
      <w:hyperlink r:id="rId83" w:history="1">
        <w:r w:rsidRPr="007F0BF7">
          <w:rPr>
            <w:rFonts w:ascii="Tahoma" w:eastAsia="Times New Roman" w:hAnsi="Tahoma" w:cs="Tahoma"/>
            <w:color w:val="33A6E3"/>
            <w:sz w:val="25"/>
            <w:lang w:eastAsia="ru-RU"/>
          </w:rPr>
          <w:t>1 16 01163 01 0000 140</w:t>
        </w:r>
      </w:hyperlink>
      <w:r w:rsidRPr="007F0BF7">
        <w:rPr>
          <w:rFonts w:ascii="Tahoma" w:eastAsia="Times New Roman" w:hAnsi="Tahoma" w:cs="Tahoma"/>
          <w:color w:val="000000"/>
          <w:sz w:val="25"/>
          <w:szCs w:val="25"/>
          <w:lang w:eastAsia="ru-RU"/>
        </w:rPr>
        <w:t>; </w:t>
      </w:r>
      <w:hyperlink r:id="rId84" w:history="1">
        <w:r w:rsidRPr="007F0BF7">
          <w:rPr>
            <w:rFonts w:ascii="Tahoma" w:eastAsia="Times New Roman" w:hAnsi="Tahoma" w:cs="Tahoma"/>
            <w:color w:val="33A6E3"/>
            <w:sz w:val="25"/>
            <w:lang w:eastAsia="ru-RU"/>
          </w:rPr>
          <w:t>1 16 01173 01 0000 140</w:t>
        </w:r>
      </w:hyperlink>
      <w:r w:rsidRPr="007F0BF7">
        <w:rPr>
          <w:rFonts w:ascii="Tahoma" w:eastAsia="Times New Roman" w:hAnsi="Tahoma" w:cs="Tahoma"/>
          <w:color w:val="000000"/>
          <w:sz w:val="25"/>
          <w:szCs w:val="25"/>
          <w:lang w:eastAsia="ru-RU"/>
        </w:rPr>
        <w:t>; </w:t>
      </w:r>
      <w:hyperlink r:id="rId85" w:history="1">
        <w:r w:rsidRPr="007F0BF7">
          <w:rPr>
            <w:rFonts w:ascii="Tahoma" w:eastAsia="Times New Roman" w:hAnsi="Tahoma" w:cs="Tahoma"/>
            <w:color w:val="33A6E3"/>
            <w:sz w:val="25"/>
            <w:lang w:eastAsia="ru-RU"/>
          </w:rPr>
          <w:t>1 16 01183 01 0000 140</w:t>
        </w:r>
      </w:hyperlink>
      <w:r w:rsidRPr="007F0BF7">
        <w:rPr>
          <w:rFonts w:ascii="Tahoma" w:eastAsia="Times New Roman" w:hAnsi="Tahoma" w:cs="Tahoma"/>
          <w:color w:val="000000"/>
          <w:sz w:val="25"/>
          <w:szCs w:val="25"/>
          <w:lang w:eastAsia="ru-RU"/>
        </w:rPr>
        <w:t>; </w:t>
      </w:r>
      <w:hyperlink r:id="rId86" w:history="1">
        <w:r w:rsidRPr="007F0BF7">
          <w:rPr>
            <w:rFonts w:ascii="Tahoma" w:eastAsia="Times New Roman" w:hAnsi="Tahoma" w:cs="Tahoma"/>
            <w:color w:val="33A6E3"/>
            <w:sz w:val="25"/>
            <w:lang w:eastAsia="ru-RU"/>
          </w:rPr>
          <w:t>1 16 01192 01 0000 140</w:t>
        </w:r>
      </w:hyperlink>
      <w:r w:rsidRPr="007F0BF7">
        <w:rPr>
          <w:rFonts w:ascii="Tahoma" w:eastAsia="Times New Roman" w:hAnsi="Tahoma" w:cs="Tahoma"/>
          <w:color w:val="000000"/>
          <w:sz w:val="25"/>
          <w:szCs w:val="25"/>
          <w:lang w:eastAsia="ru-RU"/>
        </w:rPr>
        <w:t>; </w:t>
      </w:r>
      <w:hyperlink r:id="rId87" w:history="1">
        <w:r w:rsidRPr="007F0BF7">
          <w:rPr>
            <w:rFonts w:ascii="Tahoma" w:eastAsia="Times New Roman" w:hAnsi="Tahoma" w:cs="Tahoma"/>
            <w:color w:val="33A6E3"/>
            <w:sz w:val="25"/>
            <w:lang w:eastAsia="ru-RU"/>
          </w:rPr>
          <w:t>1 16 01193 01 0000 140</w:t>
        </w:r>
      </w:hyperlink>
      <w:r w:rsidRPr="007F0BF7">
        <w:rPr>
          <w:rFonts w:ascii="Tahoma" w:eastAsia="Times New Roman" w:hAnsi="Tahoma" w:cs="Tahoma"/>
          <w:color w:val="000000"/>
          <w:sz w:val="25"/>
          <w:szCs w:val="25"/>
          <w:lang w:eastAsia="ru-RU"/>
        </w:rPr>
        <w:t>; </w:t>
      </w:r>
      <w:hyperlink r:id="rId88" w:history="1">
        <w:r w:rsidRPr="007F0BF7">
          <w:rPr>
            <w:rFonts w:ascii="Tahoma" w:eastAsia="Times New Roman" w:hAnsi="Tahoma" w:cs="Tahoma"/>
            <w:color w:val="33A6E3"/>
            <w:sz w:val="25"/>
            <w:lang w:eastAsia="ru-RU"/>
          </w:rPr>
          <w:t>1 16 01202 01 0000 140</w:t>
        </w:r>
      </w:hyperlink>
      <w:r w:rsidRPr="007F0BF7">
        <w:rPr>
          <w:rFonts w:ascii="Tahoma" w:eastAsia="Times New Roman" w:hAnsi="Tahoma" w:cs="Tahoma"/>
          <w:color w:val="000000"/>
          <w:sz w:val="25"/>
          <w:szCs w:val="25"/>
          <w:lang w:eastAsia="ru-RU"/>
        </w:rPr>
        <w:t>; </w:t>
      </w:r>
      <w:hyperlink r:id="rId89" w:history="1">
        <w:r w:rsidRPr="007F0BF7">
          <w:rPr>
            <w:rFonts w:ascii="Tahoma" w:eastAsia="Times New Roman" w:hAnsi="Tahoma" w:cs="Tahoma"/>
            <w:color w:val="33A6E3"/>
            <w:sz w:val="25"/>
            <w:lang w:eastAsia="ru-RU"/>
          </w:rPr>
          <w:t>1 16 01203 01 0000 140</w:t>
        </w:r>
      </w:hyperlink>
      <w:r w:rsidRPr="007F0BF7">
        <w:rPr>
          <w:rFonts w:ascii="Tahoma" w:eastAsia="Times New Roman" w:hAnsi="Tahoma" w:cs="Tahoma"/>
          <w:color w:val="000000"/>
          <w:sz w:val="25"/>
          <w:szCs w:val="25"/>
          <w:lang w:eastAsia="ru-RU"/>
        </w:rPr>
        <w:t>; </w:t>
      </w:r>
      <w:hyperlink r:id="rId90" w:history="1">
        <w:r w:rsidRPr="007F0BF7">
          <w:rPr>
            <w:rFonts w:ascii="Tahoma" w:eastAsia="Times New Roman" w:hAnsi="Tahoma" w:cs="Tahoma"/>
            <w:color w:val="33A6E3"/>
            <w:sz w:val="25"/>
            <w:lang w:eastAsia="ru-RU"/>
          </w:rPr>
          <w:t>1 16 01242 01 0000 140</w:t>
        </w:r>
      </w:hyperlink>
      <w:r w:rsidRPr="007F0BF7">
        <w:rPr>
          <w:rFonts w:ascii="Tahoma" w:eastAsia="Times New Roman" w:hAnsi="Tahoma" w:cs="Tahoma"/>
          <w:color w:val="000000"/>
          <w:sz w:val="25"/>
          <w:szCs w:val="25"/>
          <w:lang w:eastAsia="ru-RU"/>
        </w:rPr>
        <w:t>; </w:t>
      </w:r>
      <w:hyperlink r:id="rId91" w:history="1">
        <w:r w:rsidRPr="007F0BF7">
          <w:rPr>
            <w:rFonts w:ascii="Tahoma" w:eastAsia="Times New Roman" w:hAnsi="Tahoma" w:cs="Tahoma"/>
            <w:color w:val="33A6E3"/>
            <w:sz w:val="25"/>
            <w:lang w:eastAsia="ru-RU"/>
          </w:rPr>
          <w:t>1 16 02010 02 0000 140</w:t>
        </w:r>
      </w:hyperlink>
      <w:r w:rsidRPr="007F0BF7">
        <w:rPr>
          <w:rFonts w:ascii="Tahoma" w:eastAsia="Times New Roman" w:hAnsi="Tahoma" w:cs="Tahoma"/>
          <w:color w:val="000000"/>
          <w:sz w:val="25"/>
          <w:szCs w:val="25"/>
          <w:lang w:eastAsia="ru-RU"/>
        </w:rPr>
        <w:t>; </w:t>
      </w:r>
      <w:hyperlink r:id="rId92" w:history="1">
        <w:r w:rsidRPr="007F0BF7">
          <w:rPr>
            <w:rFonts w:ascii="Tahoma" w:eastAsia="Times New Roman" w:hAnsi="Tahoma" w:cs="Tahoma"/>
            <w:color w:val="33A6E3"/>
            <w:sz w:val="25"/>
            <w:lang w:eastAsia="ru-RU"/>
          </w:rPr>
          <w:t>1 16 07010 02 0000 140</w:t>
        </w:r>
      </w:hyperlink>
      <w:r w:rsidRPr="007F0BF7">
        <w:rPr>
          <w:rFonts w:ascii="Tahoma" w:eastAsia="Times New Roman" w:hAnsi="Tahoma" w:cs="Tahoma"/>
          <w:color w:val="000000"/>
          <w:sz w:val="25"/>
          <w:szCs w:val="25"/>
          <w:lang w:eastAsia="ru-RU"/>
        </w:rPr>
        <w:t>; </w:t>
      </w:r>
      <w:hyperlink r:id="rId93" w:history="1">
        <w:r w:rsidRPr="007F0BF7">
          <w:rPr>
            <w:rFonts w:ascii="Tahoma" w:eastAsia="Times New Roman" w:hAnsi="Tahoma" w:cs="Tahoma"/>
            <w:color w:val="33A6E3"/>
            <w:sz w:val="25"/>
            <w:lang w:eastAsia="ru-RU"/>
          </w:rPr>
          <w:t>1 16 07030 02 0000 140</w:t>
        </w:r>
      </w:hyperlink>
      <w:r w:rsidRPr="007F0BF7">
        <w:rPr>
          <w:rFonts w:ascii="Tahoma" w:eastAsia="Times New Roman" w:hAnsi="Tahoma" w:cs="Tahoma"/>
          <w:color w:val="000000"/>
          <w:sz w:val="25"/>
          <w:szCs w:val="25"/>
          <w:lang w:eastAsia="ru-RU"/>
        </w:rPr>
        <w:t>; </w:t>
      </w:r>
      <w:hyperlink r:id="rId94" w:history="1">
        <w:r w:rsidRPr="007F0BF7">
          <w:rPr>
            <w:rFonts w:ascii="Tahoma" w:eastAsia="Times New Roman" w:hAnsi="Tahoma" w:cs="Tahoma"/>
            <w:color w:val="33A6E3"/>
            <w:sz w:val="25"/>
            <w:lang w:eastAsia="ru-RU"/>
          </w:rPr>
          <w:t>1 16 07090 02 0000 140</w:t>
        </w:r>
      </w:hyperlink>
      <w:r w:rsidRPr="007F0BF7">
        <w:rPr>
          <w:rFonts w:ascii="Tahoma" w:eastAsia="Times New Roman" w:hAnsi="Tahoma" w:cs="Tahoma"/>
          <w:color w:val="000000"/>
          <w:sz w:val="25"/>
          <w:szCs w:val="25"/>
          <w:lang w:eastAsia="ru-RU"/>
        </w:rPr>
        <w:t>; </w:t>
      </w:r>
      <w:hyperlink r:id="rId95" w:history="1">
        <w:r w:rsidRPr="007F0BF7">
          <w:rPr>
            <w:rFonts w:ascii="Tahoma" w:eastAsia="Times New Roman" w:hAnsi="Tahoma" w:cs="Tahoma"/>
            <w:color w:val="33A6E3"/>
            <w:sz w:val="25"/>
            <w:lang w:eastAsia="ru-RU"/>
          </w:rPr>
          <w:t>1 16 10022 02 0000 140</w:t>
        </w:r>
      </w:hyperlink>
      <w:r w:rsidRPr="007F0BF7">
        <w:rPr>
          <w:rFonts w:ascii="Tahoma" w:eastAsia="Times New Roman" w:hAnsi="Tahoma" w:cs="Tahoma"/>
          <w:color w:val="000000"/>
          <w:sz w:val="25"/>
          <w:szCs w:val="25"/>
          <w:lang w:eastAsia="ru-RU"/>
        </w:rPr>
        <w:t>; </w:t>
      </w:r>
      <w:hyperlink r:id="rId96" w:history="1">
        <w:r w:rsidRPr="007F0BF7">
          <w:rPr>
            <w:rFonts w:ascii="Tahoma" w:eastAsia="Times New Roman" w:hAnsi="Tahoma" w:cs="Tahoma"/>
            <w:color w:val="33A6E3"/>
            <w:sz w:val="25"/>
            <w:lang w:eastAsia="ru-RU"/>
          </w:rPr>
          <w:t>1 16 10100 02 0000 140</w:t>
        </w:r>
      </w:hyperlink>
      <w:r w:rsidRPr="007F0BF7">
        <w:rPr>
          <w:rFonts w:ascii="Tahoma" w:eastAsia="Times New Roman" w:hAnsi="Tahoma" w:cs="Tahoma"/>
          <w:color w:val="000000"/>
          <w:sz w:val="25"/>
          <w:szCs w:val="25"/>
          <w:lang w:eastAsia="ru-RU"/>
        </w:rPr>
        <w:t>; </w:t>
      </w:r>
      <w:hyperlink r:id="rId97" w:history="1">
        <w:r w:rsidRPr="007F0BF7">
          <w:rPr>
            <w:rFonts w:ascii="Tahoma" w:eastAsia="Times New Roman" w:hAnsi="Tahoma" w:cs="Tahoma"/>
            <w:color w:val="33A6E3"/>
            <w:sz w:val="25"/>
            <w:lang w:eastAsia="ru-RU"/>
          </w:rPr>
          <w:t>1 16 11063 01 0000 140</w:t>
        </w:r>
      </w:hyperlink>
      <w:r w:rsidRPr="007F0BF7">
        <w:rPr>
          <w:rFonts w:ascii="Tahoma" w:eastAsia="Times New Roman" w:hAnsi="Tahoma" w:cs="Tahoma"/>
          <w:color w:val="000000"/>
          <w:sz w:val="25"/>
          <w:szCs w:val="25"/>
          <w:lang w:eastAsia="ru-RU"/>
        </w:rPr>
        <w:t> планируется на основании расчётных данных главных администраторов доходов областного бюджета, в том числе комитета здравоохранения Курской области, комитета социального обеспечения, материнства и детства Курской области, комитета природных ресурсов Курской области, комитета по тарифам и ценам Курской области, комитета финансово-бюджетного контроля Курской области, комитета транспорта и автомобильных дорог Курской области, комитета региональной безопасности Курской области, государственной жилищной инспекции Курской области, Управления Министерства внутренних дел Российской Федерации по Курской области, управления по обеспечению деятельности мировых судей Курской области и других.</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Поступление платежей, главными администраторами которых являются территориальные органы федеральных органов исполнительной власти, исполнительные органы государственной власти Курской области, в местные бюджеты в 2023 - 2025 годах по кодам бюджетной классификации </w:t>
      </w:r>
      <w:hyperlink r:id="rId98" w:history="1">
        <w:r w:rsidRPr="007F0BF7">
          <w:rPr>
            <w:rFonts w:ascii="Tahoma" w:eastAsia="Times New Roman" w:hAnsi="Tahoma" w:cs="Tahoma"/>
            <w:color w:val="33A6E3"/>
            <w:sz w:val="25"/>
            <w:lang w:eastAsia="ru-RU"/>
          </w:rPr>
          <w:t>1 16 01053 01 0000 140</w:t>
        </w:r>
      </w:hyperlink>
      <w:r w:rsidRPr="007F0BF7">
        <w:rPr>
          <w:rFonts w:ascii="Tahoma" w:eastAsia="Times New Roman" w:hAnsi="Tahoma" w:cs="Tahoma"/>
          <w:color w:val="000000"/>
          <w:sz w:val="25"/>
          <w:szCs w:val="25"/>
          <w:lang w:eastAsia="ru-RU"/>
        </w:rPr>
        <w:t>; </w:t>
      </w:r>
      <w:hyperlink r:id="rId99" w:history="1">
        <w:r w:rsidRPr="007F0BF7">
          <w:rPr>
            <w:rFonts w:ascii="Tahoma" w:eastAsia="Times New Roman" w:hAnsi="Tahoma" w:cs="Tahoma"/>
            <w:color w:val="33A6E3"/>
            <w:sz w:val="25"/>
            <w:lang w:eastAsia="ru-RU"/>
          </w:rPr>
          <w:t>1 16 01063 01 0000 140</w:t>
        </w:r>
      </w:hyperlink>
      <w:r w:rsidRPr="007F0BF7">
        <w:rPr>
          <w:rFonts w:ascii="Tahoma" w:eastAsia="Times New Roman" w:hAnsi="Tahoma" w:cs="Tahoma"/>
          <w:color w:val="000000"/>
          <w:sz w:val="25"/>
          <w:szCs w:val="25"/>
          <w:lang w:eastAsia="ru-RU"/>
        </w:rPr>
        <w:t>; </w:t>
      </w:r>
      <w:hyperlink r:id="rId100" w:history="1">
        <w:r w:rsidRPr="007F0BF7">
          <w:rPr>
            <w:rFonts w:ascii="Tahoma" w:eastAsia="Times New Roman" w:hAnsi="Tahoma" w:cs="Tahoma"/>
            <w:color w:val="33A6E3"/>
            <w:sz w:val="25"/>
            <w:lang w:eastAsia="ru-RU"/>
          </w:rPr>
          <w:t>1 16 01073 01 0000 140</w:t>
        </w:r>
      </w:hyperlink>
      <w:r w:rsidRPr="007F0BF7">
        <w:rPr>
          <w:rFonts w:ascii="Tahoma" w:eastAsia="Times New Roman" w:hAnsi="Tahoma" w:cs="Tahoma"/>
          <w:color w:val="000000"/>
          <w:sz w:val="25"/>
          <w:szCs w:val="25"/>
          <w:lang w:eastAsia="ru-RU"/>
        </w:rPr>
        <w:t>; </w:t>
      </w:r>
      <w:hyperlink r:id="rId101" w:history="1">
        <w:r w:rsidRPr="007F0BF7">
          <w:rPr>
            <w:rFonts w:ascii="Tahoma" w:eastAsia="Times New Roman" w:hAnsi="Tahoma" w:cs="Tahoma"/>
            <w:color w:val="33A6E3"/>
            <w:sz w:val="25"/>
            <w:lang w:eastAsia="ru-RU"/>
          </w:rPr>
          <w:t xml:space="preserve">1 16 01083 01 </w:t>
        </w:r>
        <w:r w:rsidRPr="007F0BF7">
          <w:rPr>
            <w:rFonts w:ascii="Tahoma" w:eastAsia="Times New Roman" w:hAnsi="Tahoma" w:cs="Tahoma"/>
            <w:color w:val="33A6E3"/>
            <w:sz w:val="25"/>
            <w:lang w:eastAsia="ru-RU"/>
          </w:rPr>
          <w:lastRenderedPageBreak/>
          <w:t>0000 140</w:t>
        </w:r>
      </w:hyperlink>
      <w:r w:rsidRPr="007F0BF7">
        <w:rPr>
          <w:rFonts w:ascii="Tahoma" w:eastAsia="Times New Roman" w:hAnsi="Tahoma" w:cs="Tahoma"/>
          <w:color w:val="000000"/>
          <w:sz w:val="25"/>
          <w:szCs w:val="25"/>
          <w:lang w:eastAsia="ru-RU"/>
        </w:rPr>
        <w:t>; </w:t>
      </w:r>
      <w:hyperlink r:id="rId102" w:history="1">
        <w:r w:rsidRPr="007F0BF7">
          <w:rPr>
            <w:rFonts w:ascii="Tahoma" w:eastAsia="Times New Roman" w:hAnsi="Tahoma" w:cs="Tahoma"/>
            <w:color w:val="33A6E3"/>
            <w:sz w:val="25"/>
            <w:lang w:eastAsia="ru-RU"/>
          </w:rPr>
          <w:t>1 16 01093 01 0000 140</w:t>
        </w:r>
      </w:hyperlink>
      <w:r w:rsidRPr="007F0BF7">
        <w:rPr>
          <w:rFonts w:ascii="Tahoma" w:eastAsia="Times New Roman" w:hAnsi="Tahoma" w:cs="Tahoma"/>
          <w:color w:val="000000"/>
          <w:sz w:val="25"/>
          <w:szCs w:val="25"/>
          <w:lang w:eastAsia="ru-RU"/>
        </w:rPr>
        <w:t>; </w:t>
      </w:r>
      <w:hyperlink r:id="rId103" w:history="1">
        <w:r w:rsidRPr="007F0BF7">
          <w:rPr>
            <w:rFonts w:ascii="Tahoma" w:eastAsia="Times New Roman" w:hAnsi="Tahoma" w:cs="Tahoma"/>
            <w:color w:val="33A6E3"/>
            <w:sz w:val="25"/>
            <w:lang w:eastAsia="ru-RU"/>
          </w:rPr>
          <w:t>1 16 01103 01 0000 140</w:t>
        </w:r>
      </w:hyperlink>
      <w:r w:rsidRPr="007F0BF7">
        <w:rPr>
          <w:rFonts w:ascii="Tahoma" w:eastAsia="Times New Roman" w:hAnsi="Tahoma" w:cs="Tahoma"/>
          <w:color w:val="000000"/>
          <w:sz w:val="25"/>
          <w:szCs w:val="25"/>
          <w:lang w:eastAsia="ru-RU"/>
        </w:rPr>
        <w:t>; </w:t>
      </w:r>
      <w:hyperlink r:id="rId104" w:history="1">
        <w:r w:rsidRPr="007F0BF7">
          <w:rPr>
            <w:rFonts w:ascii="Tahoma" w:eastAsia="Times New Roman" w:hAnsi="Tahoma" w:cs="Tahoma"/>
            <w:color w:val="33A6E3"/>
            <w:sz w:val="25"/>
            <w:lang w:eastAsia="ru-RU"/>
          </w:rPr>
          <w:t>1 16 01113 01 0000 140</w:t>
        </w:r>
      </w:hyperlink>
      <w:r w:rsidRPr="007F0BF7">
        <w:rPr>
          <w:rFonts w:ascii="Tahoma" w:eastAsia="Times New Roman" w:hAnsi="Tahoma" w:cs="Tahoma"/>
          <w:color w:val="000000"/>
          <w:sz w:val="25"/>
          <w:szCs w:val="25"/>
          <w:lang w:eastAsia="ru-RU"/>
        </w:rPr>
        <w:t>; </w:t>
      </w:r>
      <w:hyperlink r:id="rId105" w:history="1">
        <w:r w:rsidRPr="007F0BF7">
          <w:rPr>
            <w:rFonts w:ascii="Tahoma" w:eastAsia="Times New Roman" w:hAnsi="Tahoma" w:cs="Tahoma"/>
            <w:color w:val="33A6E3"/>
            <w:sz w:val="25"/>
            <w:lang w:eastAsia="ru-RU"/>
          </w:rPr>
          <w:t>1 16 01133 01 0000 140</w:t>
        </w:r>
      </w:hyperlink>
      <w:r w:rsidRPr="007F0BF7">
        <w:rPr>
          <w:rFonts w:ascii="Tahoma" w:eastAsia="Times New Roman" w:hAnsi="Tahoma" w:cs="Tahoma"/>
          <w:color w:val="000000"/>
          <w:sz w:val="25"/>
          <w:szCs w:val="25"/>
          <w:lang w:eastAsia="ru-RU"/>
        </w:rPr>
        <w:t>; </w:t>
      </w:r>
      <w:hyperlink r:id="rId106" w:history="1">
        <w:r w:rsidRPr="007F0BF7">
          <w:rPr>
            <w:rFonts w:ascii="Tahoma" w:eastAsia="Times New Roman" w:hAnsi="Tahoma" w:cs="Tahoma"/>
            <w:color w:val="33A6E3"/>
            <w:sz w:val="25"/>
            <w:lang w:eastAsia="ru-RU"/>
          </w:rPr>
          <w:t>1 16 01143 01 0000 140</w:t>
        </w:r>
      </w:hyperlink>
      <w:r w:rsidRPr="007F0BF7">
        <w:rPr>
          <w:rFonts w:ascii="Tahoma" w:eastAsia="Times New Roman" w:hAnsi="Tahoma" w:cs="Tahoma"/>
          <w:color w:val="000000"/>
          <w:sz w:val="25"/>
          <w:szCs w:val="25"/>
          <w:lang w:eastAsia="ru-RU"/>
        </w:rPr>
        <w:t>; </w:t>
      </w:r>
      <w:hyperlink r:id="rId107" w:history="1">
        <w:r w:rsidRPr="007F0BF7">
          <w:rPr>
            <w:rFonts w:ascii="Tahoma" w:eastAsia="Times New Roman" w:hAnsi="Tahoma" w:cs="Tahoma"/>
            <w:color w:val="33A6E3"/>
            <w:sz w:val="25"/>
            <w:lang w:eastAsia="ru-RU"/>
          </w:rPr>
          <w:t>1 16 01153 01 0000 140</w:t>
        </w:r>
      </w:hyperlink>
      <w:r w:rsidRPr="007F0BF7">
        <w:rPr>
          <w:rFonts w:ascii="Tahoma" w:eastAsia="Times New Roman" w:hAnsi="Tahoma" w:cs="Tahoma"/>
          <w:color w:val="000000"/>
          <w:sz w:val="25"/>
          <w:szCs w:val="25"/>
          <w:lang w:eastAsia="ru-RU"/>
        </w:rPr>
        <w:t>; </w:t>
      </w:r>
      <w:hyperlink r:id="rId108" w:history="1">
        <w:r w:rsidRPr="007F0BF7">
          <w:rPr>
            <w:rFonts w:ascii="Tahoma" w:eastAsia="Times New Roman" w:hAnsi="Tahoma" w:cs="Tahoma"/>
            <w:color w:val="33A6E3"/>
            <w:sz w:val="25"/>
            <w:lang w:eastAsia="ru-RU"/>
          </w:rPr>
          <w:t>1 16 01163 01 0000 140</w:t>
        </w:r>
      </w:hyperlink>
      <w:r w:rsidRPr="007F0BF7">
        <w:rPr>
          <w:rFonts w:ascii="Tahoma" w:eastAsia="Times New Roman" w:hAnsi="Tahoma" w:cs="Tahoma"/>
          <w:color w:val="000000"/>
          <w:sz w:val="25"/>
          <w:szCs w:val="25"/>
          <w:lang w:eastAsia="ru-RU"/>
        </w:rPr>
        <w:t>; </w:t>
      </w:r>
      <w:hyperlink r:id="rId109" w:history="1">
        <w:r w:rsidRPr="007F0BF7">
          <w:rPr>
            <w:rFonts w:ascii="Tahoma" w:eastAsia="Times New Roman" w:hAnsi="Tahoma" w:cs="Tahoma"/>
            <w:color w:val="33A6E3"/>
            <w:sz w:val="25"/>
            <w:lang w:eastAsia="ru-RU"/>
          </w:rPr>
          <w:t>1 16 01173 01 0000 140</w:t>
        </w:r>
      </w:hyperlink>
      <w:r w:rsidRPr="007F0BF7">
        <w:rPr>
          <w:rFonts w:ascii="Tahoma" w:eastAsia="Times New Roman" w:hAnsi="Tahoma" w:cs="Tahoma"/>
          <w:color w:val="000000"/>
          <w:sz w:val="25"/>
          <w:szCs w:val="25"/>
          <w:lang w:eastAsia="ru-RU"/>
        </w:rPr>
        <w:t>; </w:t>
      </w:r>
      <w:hyperlink r:id="rId110" w:history="1">
        <w:r w:rsidRPr="007F0BF7">
          <w:rPr>
            <w:rFonts w:ascii="Tahoma" w:eastAsia="Times New Roman" w:hAnsi="Tahoma" w:cs="Tahoma"/>
            <w:color w:val="33A6E3"/>
            <w:sz w:val="25"/>
            <w:lang w:eastAsia="ru-RU"/>
          </w:rPr>
          <w:t>1 16 01183 01 0000 140</w:t>
        </w:r>
      </w:hyperlink>
      <w:r w:rsidRPr="007F0BF7">
        <w:rPr>
          <w:rFonts w:ascii="Tahoma" w:eastAsia="Times New Roman" w:hAnsi="Tahoma" w:cs="Tahoma"/>
          <w:color w:val="000000"/>
          <w:sz w:val="25"/>
          <w:szCs w:val="25"/>
          <w:lang w:eastAsia="ru-RU"/>
        </w:rPr>
        <w:t>; </w:t>
      </w:r>
      <w:hyperlink r:id="rId111" w:history="1">
        <w:r w:rsidRPr="007F0BF7">
          <w:rPr>
            <w:rFonts w:ascii="Tahoma" w:eastAsia="Times New Roman" w:hAnsi="Tahoma" w:cs="Tahoma"/>
            <w:color w:val="33A6E3"/>
            <w:sz w:val="25"/>
            <w:lang w:eastAsia="ru-RU"/>
          </w:rPr>
          <w:t>1 16 01193 01 0000 140</w:t>
        </w:r>
      </w:hyperlink>
      <w:r w:rsidRPr="007F0BF7">
        <w:rPr>
          <w:rFonts w:ascii="Tahoma" w:eastAsia="Times New Roman" w:hAnsi="Tahoma" w:cs="Tahoma"/>
          <w:color w:val="000000"/>
          <w:sz w:val="25"/>
          <w:szCs w:val="25"/>
          <w:lang w:eastAsia="ru-RU"/>
        </w:rPr>
        <w:t>; </w:t>
      </w:r>
      <w:hyperlink r:id="rId112" w:history="1">
        <w:r w:rsidRPr="007F0BF7">
          <w:rPr>
            <w:rFonts w:ascii="Tahoma" w:eastAsia="Times New Roman" w:hAnsi="Tahoma" w:cs="Tahoma"/>
            <w:color w:val="33A6E3"/>
            <w:sz w:val="25"/>
            <w:lang w:eastAsia="ru-RU"/>
          </w:rPr>
          <w:t>1 16 01203 01 0000 140</w:t>
        </w:r>
      </w:hyperlink>
      <w:r w:rsidRPr="007F0BF7">
        <w:rPr>
          <w:rFonts w:ascii="Tahoma" w:eastAsia="Times New Roman" w:hAnsi="Tahoma" w:cs="Tahoma"/>
          <w:color w:val="000000"/>
          <w:sz w:val="25"/>
          <w:szCs w:val="25"/>
          <w:lang w:eastAsia="ru-RU"/>
        </w:rPr>
        <w:t>; </w:t>
      </w:r>
      <w:hyperlink r:id="rId113" w:history="1">
        <w:r w:rsidRPr="007F0BF7">
          <w:rPr>
            <w:rFonts w:ascii="Tahoma" w:eastAsia="Times New Roman" w:hAnsi="Tahoma" w:cs="Tahoma"/>
            <w:color w:val="33A6E3"/>
            <w:sz w:val="25"/>
            <w:lang w:eastAsia="ru-RU"/>
          </w:rPr>
          <w:t>1 16 02020 02 0000 140</w:t>
        </w:r>
      </w:hyperlink>
      <w:r w:rsidRPr="007F0BF7">
        <w:rPr>
          <w:rFonts w:ascii="Tahoma" w:eastAsia="Times New Roman" w:hAnsi="Tahoma" w:cs="Tahoma"/>
          <w:color w:val="000000"/>
          <w:sz w:val="25"/>
          <w:szCs w:val="25"/>
          <w:lang w:eastAsia="ru-RU"/>
        </w:rPr>
        <w:t>; </w:t>
      </w:r>
      <w:hyperlink r:id="rId114" w:history="1">
        <w:r w:rsidRPr="007F0BF7">
          <w:rPr>
            <w:rFonts w:ascii="Tahoma" w:eastAsia="Times New Roman" w:hAnsi="Tahoma" w:cs="Tahoma"/>
            <w:color w:val="33A6E3"/>
            <w:sz w:val="25"/>
            <w:lang w:eastAsia="ru-RU"/>
          </w:rPr>
          <w:t>1 16 07090 04 0000 140</w:t>
        </w:r>
      </w:hyperlink>
      <w:r w:rsidRPr="007F0BF7">
        <w:rPr>
          <w:rFonts w:ascii="Tahoma" w:eastAsia="Times New Roman" w:hAnsi="Tahoma" w:cs="Tahoma"/>
          <w:color w:val="000000"/>
          <w:sz w:val="25"/>
          <w:szCs w:val="25"/>
          <w:lang w:eastAsia="ru-RU"/>
        </w:rPr>
        <w:t>; </w:t>
      </w:r>
      <w:hyperlink r:id="rId115" w:history="1">
        <w:r w:rsidRPr="007F0BF7">
          <w:rPr>
            <w:rFonts w:ascii="Tahoma" w:eastAsia="Times New Roman" w:hAnsi="Tahoma" w:cs="Tahoma"/>
            <w:color w:val="33A6E3"/>
            <w:sz w:val="25"/>
            <w:lang w:eastAsia="ru-RU"/>
          </w:rPr>
          <w:t>1 16 07090 05 0000 140</w:t>
        </w:r>
      </w:hyperlink>
      <w:r w:rsidRPr="007F0BF7">
        <w:rPr>
          <w:rFonts w:ascii="Tahoma" w:eastAsia="Times New Roman" w:hAnsi="Tahoma" w:cs="Tahoma"/>
          <w:color w:val="000000"/>
          <w:sz w:val="25"/>
          <w:szCs w:val="25"/>
          <w:lang w:eastAsia="ru-RU"/>
        </w:rPr>
        <w:t>; </w:t>
      </w:r>
      <w:hyperlink r:id="rId116" w:history="1">
        <w:r w:rsidRPr="007F0BF7">
          <w:rPr>
            <w:rFonts w:ascii="Tahoma" w:eastAsia="Times New Roman" w:hAnsi="Tahoma" w:cs="Tahoma"/>
            <w:color w:val="33A6E3"/>
            <w:sz w:val="25"/>
            <w:lang w:eastAsia="ru-RU"/>
          </w:rPr>
          <w:t>1 16 11050 01 0000 140</w:t>
        </w:r>
      </w:hyperlink>
      <w:r w:rsidRPr="007F0BF7">
        <w:rPr>
          <w:rFonts w:ascii="Tahoma" w:eastAsia="Times New Roman" w:hAnsi="Tahoma" w:cs="Tahoma"/>
          <w:color w:val="000000"/>
          <w:sz w:val="25"/>
          <w:szCs w:val="25"/>
          <w:lang w:eastAsia="ru-RU"/>
        </w:rPr>
        <w:t> планируется на основании расчётных данных Центрально-черноземного межрегионального управления Росприроднадзора, комитета социального обеспечения, материнства и детства Курской области, комитета природных ресурсов Курской области, комитета транспорта и автомобильных дорог Курской области, комитета региональной безопасности Курской области, комитета образования и науки Курской области, управления по обеспечению деятельности мировых судей Курской области.</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Поступление платежей, главными администраторами которых являются органы местного самоуправления, в местные бюджеты в 2023 - 2025 годах по кодам бюджетной классификации </w:t>
      </w:r>
      <w:hyperlink r:id="rId117" w:history="1">
        <w:r w:rsidRPr="007F0BF7">
          <w:rPr>
            <w:rFonts w:ascii="Tahoma" w:eastAsia="Times New Roman" w:hAnsi="Tahoma" w:cs="Tahoma"/>
            <w:color w:val="33A6E3"/>
            <w:sz w:val="25"/>
            <w:lang w:eastAsia="ru-RU"/>
          </w:rPr>
          <w:t>1 16 01074 01 0000 140</w:t>
        </w:r>
      </w:hyperlink>
      <w:r w:rsidRPr="007F0BF7">
        <w:rPr>
          <w:rFonts w:ascii="Tahoma" w:eastAsia="Times New Roman" w:hAnsi="Tahoma" w:cs="Tahoma"/>
          <w:color w:val="000000"/>
          <w:sz w:val="25"/>
          <w:szCs w:val="25"/>
          <w:lang w:eastAsia="ru-RU"/>
        </w:rPr>
        <w:t>; </w:t>
      </w:r>
      <w:hyperlink r:id="rId118" w:history="1">
        <w:r w:rsidRPr="007F0BF7">
          <w:rPr>
            <w:rFonts w:ascii="Tahoma" w:eastAsia="Times New Roman" w:hAnsi="Tahoma" w:cs="Tahoma"/>
            <w:color w:val="33A6E3"/>
            <w:sz w:val="25"/>
            <w:lang w:eastAsia="ru-RU"/>
          </w:rPr>
          <w:t>1 16 01157 01 0000 140</w:t>
        </w:r>
      </w:hyperlink>
      <w:r w:rsidRPr="007F0BF7">
        <w:rPr>
          <w:rFonts w:ascii="Tahoma" w:eastAsia="Times New Roman" w:hAnsi="Tahoma" w:cs="Tahoma"/>
          <w:color w:val="000000"/>
          <w:sz w:val="25"/>
          <w:szCs w:val="25"/>
          <w:lang w:eastAsia="ru-RU"/>
        </w:rPr>
        <w:t>; </w:t>
      </w:r>
      <w:hyperlink r:id="rId119" w:history="1">
        <w:r w:rsidRPr="007F0BF7">
          <w:rPr>
            <w:rFonts w:ascii="Tahoma" w:eastAsia="Times New Roman" w:hAnsi="Tahoma" w:cs="Tahoma"/>
            <w:color w:val="33A6E3"/>
            <w:sz w:val="25"/>
            <w:lang w:eastAsia="ru-RU"/>
          </w:rPr>
          <w:t>1 16 02020 02 0000 140</w:t>
        </w:r>
      </w:hyperlink>
      <w:r w:rsidRPr="007F0BF7">
        <w:rPr>
          <w:rFonts w:ascii="Tahoma" w:eastAsia="Times New Roman" w:hAnsi="Tahoma" w:cs="Tahoma"/>
          <w:color w:val="000000"/>
          <w:sz w:val="25"/>
          <w:szCs w:val="25"/>
          <w:lang w:eastAsia="ru-RU"/>
        </w:rPr>
        <w:t>; </w:t>
      </w:r>
      <w:hyperlink r:id="rId120" w:history="1">
        <w:r w:rsidRPr="007F0BF7">
          <w:rPr>
            <w:rFonts w:ascii="Tahoma" w:eastAsia="Times New Roman" w:hAnsi="Tahoma" w:cs="Tahoma"/>
            <w:color w:val="33A6E3"/>
            <w:sz w:val="25"/>
            <w:lang w:eastAsia="ru-RU"/>
          </w:rPr>
          <w:t>1 16 07010 04 0000 140</w:t>
        </w:r>
      </w:hyperlink>
      <w:r w:rsidRPr="007F0BF7">
        <w:rPr>
          <w:rFonts w:ascii="Tahoma" w:eastAsia="Times New Roman" w:hAnsi="Tahoma" w:cs="Tahoma"/>
          <w:color w:val="000000"/>
          <w:sz w:val="25"/>
          <w:szCs w:val="25"/>
          <w:lang w:eastAsia="ru-RU"/>
        </w:rPr>
        <w:t>; </w:t>
      </w:r>
      <w:hyperlink r:id="rId121" w:history="1">
        <w:r w:rsidRPr="007F0BF7">
          <w:rPr>
            <w:rFonts w:ascii="Tahoma" w:eastAsia="Times New Roman" w:hAnsi="Tahoma" w:cs="Tahoma"/>
            <w:color w:val="33A6E3"/>
            <w:sz w:val="25"/>
            <w:lang w:eastAsia="ru-RU"/>
          </w:rPr>
          <w:t>1 16 07010 05 0000 140</w:t>
        </w:r>
      </w:hyperlink>
      <w:r w:rsidRPr="007F0BF7">
        <w:rPr>
          <w:rFonts w:ascii="Tahoma" w:eastAsia="Times New Roman" w:hAnsi="Tahoma" w:cs="Tahoma"/>
          <w:color w:val="000000"/>
          <w:sz w:val="25"/>
          <w:szCs w:val="25"/>
          <w:lang w:eastAsia="ru-RU"/>
        </w:rPr>
        <w:t>; </w:t>
      </w:r>
      <w:hyperlink r:id="rId122" w:history="1">
        <w:r w:rsidRPr="007F0BF7">
          <w:rPr>
            <w:rFonts w:ascii="Tahoma" w:eastAsia="Times New Roman" w:hAnsi="Tahoma" w:cs="Tahoma"/>
            <w:color w:val="33A6E3"/>
            <w:sz w:val="25"/>
            <w:lang w:eastAsia="ru-RU"/>
          </w:rPr>
          <w:t>1 16 07010 10 0000 140</w:t>
        </w:r>
      </w:hyperlink>
      <w:r w:rsidRPr="007F0BF7">
        <w:rPr>
          <w:rFonts w:ascii="Tahoma" w:eastAsia="Times New Roman" w:hAnsi="Tahoma" w:cs="Tahoma"/>
          <w:color w:val="000000"/>
          <w:sz w:val="25"/>
          <w:szCs w:val="25"/>
          <w:lang w:eastAsia="ru-RU"/>
        </w:rPr>
        <w:t>; </w:t>
      </w:r>
      <w:hyperlink r:id="rId123" w:history="1">
        <w:r w:rsidRPr="007F0BF7">
          <w:rPr>
            <w:rFonts w:ascii="Tahoma" w:eastAsia="Times New Roman" w:hAnsi="Tahoma" w:cs="Tahoma"/>
            <w:color w:val="33A6E3"/>
            <w:sz w:val="25"/>
            <w:lang w:eastAsia="ru-RU"/>
          </w:rPr>
          <w:t>1 16 07010 13 0000 140</w:t>
        </w:r>
      </w:hyperlink>
      <w:r w:rsidRPr="007F0BF7">
        <w:rPr>
          <w:rFonts w:ascii="Tahoma" w:eastAsia="Times New Roman" w:hAnsi="Tahoma" w:cs="Tahoma"/>
          <w:color w:val="000000"/>
          <w:sz w:val="25"/>
          <w:szCs w:val="25"/>
          <w:lang w:eastAsia="ru-RU"/>
        </w:rPr>
        <w:t>; </w:t>
      </w:r>
      <w:hyperlink r:id="rId124" w:history="1">
        <w:r w:rsidRPr="007F0BF7">
          <w:rPr>
            <w:rFonts w:ascii="Tahoma" w:eastAsia="Times New Roman" w:hAnsi="Tahoma" w:cs="Tahoma"/>
            <w:color w:val="33A6E3"/>
            <w:sz w:val="25"/>
            <w:lang w:eastAsia="ru-RU"/>
          </w:rPr>
          <w:t>1 16 07090 04 0000 140</w:t>
        </w:r>
      </w:hyperlink>
      <w:r w:rsidRPr="007F0BF7">
        <w:rPr>
          <w:rFonts w:ascii="Tahoma" w:eastAsia="Times New Roman" w:hAnsi="Tahoma" w:cs="Tahoma"/>
          <w:color w:val="000000"/>
          <w:sz w:val="25"/>
          <w:szCs w:val="25"/>
          <w:lang w:eastAsia="ru-RU"/>
        </w:rPr>
        <w:t>; </w:t>
      </w:r>
      <w:hyperlink r:id="rId125" w:history="1">
        <w:r w:rsidRPr="007F0BF7">
          <w:rPr>
            <w:rFonts w:ascii="Tahoma" w:eastAsia="Times New Roman" w:hAnsi="Tahoma" w:cs="Tahoma"/>
            <w:color w:val="33A6E3"/>
            <w:sz w:val="25"/>
            <w:lang w:eastAsia="ru-RU"/>
          </w:rPr>
          <w:t>1 16 07090 05 0000 140</w:t>
        </w:r>
      </w:hyperlink>
      <w:r w:rsidRPr="007F0BF7">
        <w:rPr>
          <w:rFonts w:ascii="Tahoma" w:eastAsia="Times New Roman" w:hAnsi="Tahoma" w:cs="Tahoma"/>
          <w:color w:val="000000"/>
          <w:sz w:val="25"/>
          <w:szCs w:val="25"/>
          <w:lang w:eastAsia="ru-RU"/>
        </w:rPr>
        <w:t>; </w:t>
      </w:r>
      <w:hyperlink r:id="rId126" w:history="1">
        <w:r w:rsidRPr="007F0BF7">
          <w:rPr>
            <w:rFonts w:ascii="Tahoma" w:eastAsia="Times New Roman" w:hAnsi="Tahoma" w:cs="Tahoma"/>
            <w:color w:val="33A6E3"/>
            <w:sz w:val="25"/>
            <w:lang w:eastAsia="ru-RU"/>
          </w:rPr>
          <w:t>1 16 07090 10 0000 140</w:t>
        </w:r>
      </w:hyperlink>
      <w:r w:rsidRPr="007F0BF7">
        <w:rPr>
          <w:rFonts w:ascii="Tahoma" w:eastAsia="Times New Roman" w:hAnsi="Tahoma" w:cs="Tahoma"/>
          <w:color w:val="000000"/>
          <w:sz w:val="25"/>
          <w:szCs w:val="25"/>
          <w:lang w:eastAsia="ru-RU"/>
        </w:rPr>
        <w:t>; </w:t>
      </w:r>
      <w:hyperlink r:id="rId127" w:history="1">
        <w:r w:rsidRPr="007F0BF7">
          <w:rPr>
            <w:rFonts w:ascii="Tahoma" w:eastAsia="Times New Roman" w:hAnsi="Tahoma" w:cs="Tahoma"/>
            <w:color w:val="33A6E3"/>
            <w:sz w:val="25"/>
            <w:lang w:eastAsia="ru-RU"/>
          </w:rPr>
          <w:t>1 16 07090 13 0000 140</w:t>
        </w:r>
      </w:hyperlink>
      <w:r w:rsidRPr="007F0BF7">
        <w:rPr>
          <w:rFonts w:ascii="Tahoma" w:eastAsia="Times New Roman" w:hAnsi="Tahoma" w:cs="Tahoma"/>
          <w:color w:val="000000"/>
          <w:sz w:val="25"/>
          <w:szCs w:val="25"/>
          <w:lang w:eastAsia="ru-RU"/>
        </w:rPr>
        <w:t>; </w:t>
      </w:r>
      <w:hyperlink r:id="rId128" w:history="1">
        <w:r w:rsidRPr="007F0BF7">
          <w:rPr>
            <w:rFonts w:ascii="Tahoma" w:eastAsia="Times New Roman" w:hAnsi="Tahoma" w:cs="Tahoma"/>
            <w:color w:val="33A6E3"/>
            <w:sz w:val="25"/>
            <w:lang w:eastAsia="ru-RU"/>
          </w:rPr>
          <w:t>1 16 09040 05 0000 140</w:t>
        </w:r>
      </w:hyperlink>
      <w:r w:rsidRPr="007F0BF7">
        <w:rPr>
          <w:rFonts w:ascii="Tahoma" w:eastAsia="Times New Roman" w:hAnsi="Tahoma" w:cs="Tahoma"/>
          <w:color w:val="000000"/>
          <w:sz w:val="25"/>
          <w:szCs w:val="25"/>
          <w:lang w:eastAsia="ru-RU"/>
        </w:rPr>
        <w:t>; </w:t>
      </w:r>
      <w:hyperlink r:id="rId129" w:history="1">
        <w:r w:rsidRPr="007F0BF7">
          <w:rPr>
            <w:rFonts w:ascii="Tahoma" w:eastAsia="Times New Roman" w:hAnsi="Tahoma" w:cs="Tahoma"/>
            <w:color w:val="33A6E3"/>
            <w:sz w:val="25"/>
            <w:lang w:eastAsia="ru-RU"/>
          </w:rPr>
          <w:t>1 16 10031 04 0000 140</w:t>
        </w:r>
      </w:hyperlink>
      <w:r w:rsidRPr="007F0BF7">
        <w:rPr>
          <w:rFonts w:ascii="Tahoma" w:eastAsia="Times New Roman" w:hAnsi="Tahoma" w:cs="Tahoma"/>
          <w:color w:val="000000"/>
          <w:sz w:val="25"/>
          <w:szCs w:val="25"/>
          <w:lang w:eastAsia="ru-RU"/>
        </w:rPr>
        <w:t>; </w:t>
      </w:r>
      <w:hyperlink r:id="rId130" w:history="1">
        <w:r w:rsidRPr="007F0BF7">
          <w:rPr>
            <w:rFonts w:ascii="Tahoma" w:eastAsia="Times New Roman" w:hAnsi="Tahoma" w:cs="Tahoma"/>
            <w:color w:val="33A6E3"/>
            <w:sz w:val="25"/>
            <w:lang w:eastAsia="ru-RU"/>
          </w:rPr>
          <w:t>1 16 10032 04 0000 140</w:t>
        </w:r>
      </w:hyperlink>
      <w:r w:rsidRPr="007F0BF7">
        <w:rPr>
          <w:rFonts w:ascii="Tahoma" w:eastAsia="Times New Roman" w:hAnsi="Tahoma" w:cs="Tahoma"/>
          <w:color w:val="000000"/>
          <w:sz w:val="25"/>
          <w:szCs w:val="25"/>
          <w:lang w:eastAsia="ru-RU"/>
        </w:rPr>
        <w:t>; </w:t>
      </w:r>
      <w:hyperlink r:id="rId131" w:history="1">
        <w:r w:rsidRPr="007F0BF7">
          <w:rPr>
            <w:rFonts w:ascii="Tahoma" w:eastAsia="Times New Roman" w:hAnsi="Tahoma" w:cs="Tahoma"/>
            <w:color w:val="33A6E3"/>
            <w:sz w:val="25"/>
            <w:lang w:eastAsia="ru-RU"/>
          </w:rPr>
          <w:t>1 16 10031 05 0000 140</w:t>
        </w:r>
      </w:hyperlink>
      <w:r w:rsidRPr="007F0BF7">
        <w:rPr>
          <w:rFonts w:ascii="Tahoma" w:eastAsia="Times New Roman" w:hAnsi="Tahoma" w:cs="Tahoma"/>
          <w:color w:val="000000"/>
          <w:sz w:val="25"/>
          <w:szCs w:val="25"/>
          <w:lang w:eastAsia="ru-RU"/>
        </w:rPr>
        <w:t>; </w:t>
      </w:r>
      <w:hyperlink r:id="rId132" w:history="1">
        <w:r w:rsidRPr="007F0BF7">
          <w:rPr>
            <w:rFonts w:ascii="Tahoma" w:eastAsia="Times New Roman" w:hAnsi="Tahoma" w:cs="Tahoma"/>
            <w:color w:val="33A6E3"/>
            <w:sz w:val="25"/>
            <w:lang w:eastAsia="ru-RU"/>
          </w:rPr>
          <w:t>1 16 10032 05 0000 140</w:t>
        </w:r>
      </w:hyperlink>
      <w:r w:rsidRPr="007F0BF7">
        <w:rPr>
          <w:rFonts w:ascii="Tahoma" w:eastAsia="Times New Roman" w:hAnsi="Tahoma" w:cs="Tahoma"/>
          <w:color w:val="000000"/>
          <w:sz w:val="25"/>
          <w:szCs w:val="25"/>
          <w:lang w:eastAsia="ru-RU"/>
        </w:rPr>
        <w:t>; </w:t>
      </w:r>
      <w:hyperlink r:id="rId133" w:history="1">
        <w:r w:rsidRPr="007F0BF7">
          <w:rPr>
            <w:rFonts w:ascii="Tahoma" w:eastAsia="Times New Roman" w:hAnsi="Tahoma" w:cs="Tahoma"/>
            <w:color w:val="33A6E3"/>
            <w:sz w:val="25"/>
            <w:lang w:eastAsia="ru-RU"/>
          </w:rPr>
          <w:t>1 16 10031 10 0000 140</w:t>
        </w:r>
      </w:hyperlink>
      <w:r w:rsidRPr="007F0BF7">
        <w:rPr>
          <w:rFonts w:ascii="Tahoma" w:eastAsia="Times New Roman" w:hAnsi="Tahoma" w:cs="Tahoma"/>
          <w:color w:val="000000"/>
          <w:sz w:val="25"/>
          <w:szCs w:val="25"/>
          <w:lang w:eastAsia="ru-RU"/>
        </w:rPr>
        <w:t>; </w:t>
      </w:r>
      <w:hyperlink r:id="rId134" w:history="1">
        <w:r w:rsidRPr="007F0BF7">
          <w:rPr>
            <w:rFonts w:ascii="Tahoma" w:eastAsia="Times New Roman" w:hAnsi="Tahoma" w:cs="Tahoma"/>
            <w:color w:val="33A6E3"/>
            <w:sz w:val="25"/>
            <w:lang w:eastAsia="ru-RU"/>
          </w:rPr>
          <w:t>1 16 10031 13 0000 140</w:t>
        </w:r>
      </w:hyperlink>
      <w:r w:rsidRPr="007F0BF7">
        <w:rPr>
          <w:rFonts w:ascii="Tahoma" w:eastAsia="Times New Roman" w:hAnsi="Tahoma" w:cs="Tahoma"/>
          <w:color w:val="000000"/>
          <w:sz w:val="25"/>
          <w:szCs w:val="25"/>
          <w:lang w:eastAsia="ru-RU"/>
        </w:rPr>
        <w:t>; </w:t>
      </w:r>
      <w:hyperlink r:id="rId135" w:history="1">
        <w:r w:rsidRPr="007F0BF7">
          <w:rPr>
            <w:rFonts w:ascii="Tahoma" w:eastAsia="Times New Roman" w:hAnsi="Tahoma" w:cs="Tahoma"/>
            <w:color w:val="33A6E3"/>
            <w:sz w:val="25"/>
            <w:lang w:eastAsia="ru-RU"/>
          </w:rPr>
          <w:t>1 16 10032 13 0000 140</w:t>
        </w:r>
      </w:hyperlink>
      <w:r w:rsidRPr="007F0BF7">
        <w:rPr>
          <w:rFonts w:ascii="Tahoma" w:eastAsia="Times New Roman" w:hAnsi="Tahoma" w:cs="Tahoma"/>
          <w:color w:val="000000"/>
          <w:sz w:val="25"/>
          <w:szCs w:val="25"/>
          <w:lang w:eastAsia="ru-RU"/>
        </w:rPr>
        <w:t>; </w:t>
      </w:r>
      <w:hyperlink r:id="rId136" w:history="1">
        <w:r w:rsidRPr="007F0BF7">
          <w:rPr>
            <w:rFonts w:ascii="Tahoma" w:eastAsia="Times New Roman" w:hAnsi="Tahoma" w:cs="Tahoma"/>
            <w:color w:val="33A6E3"/>
            <w:sz w:val="25"/>
            <w:lang w:eastAsia="ru-RU"/>
          </w:rPr>
          <w:t>1 16 10061 05 0000 140</w:t>
        </w:r>
      </w:hyperlink>
      <w:r w:rsidRPr="007F0BF7">
        <w:rPr>
          <w:rFonts w:ascii="Tahoma" w:eastAsia="Times New Roman" w:hAnsi="Tahoma" w:cs="Tahoma"/>
          <w:color w:val="000000"/>
          <w:sz w:val="25"/>
          <w:szCs w:val="25"/>
          <w:lang w:eastAsia="ru-RU"/>
        </w:rPr>
        <w:t>; </w:t>
      </w:r>
      <w:hyperlink r:id="rId137" w:history="1">
        <w:r w:rsidRPr="007F0BF7">
          <w:rPr>
            <w:rFonts w:ascii="Tahoma" w:eastAsia="Times New Roman" w:hAnsi="Tahoma" w:cs="Tahoma"/>
            <w:color w:val="33A6E3"/>
            <w:sz w:val="25"/>
            <w:lang w:eastAsia="ru-RU"/>
          </w:rPr>
          <w:t>1 16 10061 13 0000 140</w:t>
        </w:r>
      </w:hyperlink>
      <w:r w:rsidRPr="007F0BF7">
        <w:rPr>
          <w:rFonts w:ascii="Tahoma" w:eastAsia="Times New Roman" w:hAnsi="Tahoma" w:cs="Tahoma"/>
          <w:color w:val="000000"/>
          <w:sz w:val="25"/>
          <w:szCs w:val="25"/>
          <w:lang w:eastAsia="ru-RU"/>
        </w:rPr>
        <w:t>; </w:t>
      </w:r>
      <w:hyperlink r:id="rId138" w:history="1">
        <w:r w:rsidRPr="007F0BF7">
          <w:rPr>
            <w:rFonts w:ascii="Tahoma" w:eastAsia="Times New Roman" w:hAnsi="Tahoma" w:cs="Tahoma"/>
            <w:color w:val="33A6E3"/>
            <w:sz w:val="25"/>
            <w:lang w:eastAsia="ru-RU"/>
          </w:rPr>
          <w:t>1 16 10100 04 0000 140</w:t>
        </w:r>
      </w:hyperlink>
      <w:r w:rsidRPr="007F0BF7">
        <w:rPr>
          <w:rFonts w:ascii="Tahoma" w:eastAsia="Times New Roman" w:hAnsi="Tahoma" w:cs="Tahoma"/>
          <w:color w:val="000000"/>
          <w:sz w:val="25"/>
          <w:szCs w:val="25"/>
          <w:lang w:eastAsia="ru-RU"/>
        </w:rPr>
        <w:t>; </w:t>
      </w:r>
      <w:hyperlink r:id="rId139" w:history="1">
        <w:r w:rsidRPr="007F0BF7">
          <w:rPr>
            <w:rFonts w:ascii="Tahoma" w:eastAsia="Times New Roman" w:hAnsi="Tahoma" w:cs="Tahoma"/>
            <w:color w:val="33A6E3"/>
            <w:sz w:val="25"/>
            <w:lang w:eastAsia="ru-RU"/>
          </w:rPr>
          <w:t>1 16 10100 05 0000 140</w:t>
        </w:r>
      </w:hyperlink>
      <w:r w:rsidRPr="007F0BF7">
        <w:rPr>
          <w:rFonts w:ascii="Tahoma" w:eastAsia="Times New Roman" w:hAnsi="Tahoma" w:cs="Tahoma"/>
          <w:color w:val="000000"/>
          <w:sz w:val="25"/>
          <w:szCs w:val="25"/>
          <w:lang w:eastAsia="ru-RU"/>
        </w:rPr>
        <w:t>; </w:t>
      </w:r>
      <w:hyperlink r:id="rId140" w:history="1">
        <w:r w:rsidRPr="007F0BF7">
          <w:rPr>
            <w:rFonts w:ascii="Tahoma" w:eastAsia="Times New Roman" w:hAnsi="Tahoma" w:cs="Tahoma"/>
            <w:color w:val="33A6E3"/>
            <w:sz w:val="25"/>
            <w:lang w:eastAsia="ru-RU"/>
          </w:rPr>
          <w:t>1 16 10100 10 0000 140</w:t>
        </w:r>
      </w:hyperlink>
      <w:r w:rsidRPr="007F0BF7">
        <w:rPr>
          <w:rFonts w:ascii="Tahoma" w:eastAsia="Times New Roman" w:hAnsi="Tahoma" w:cs="Tahoma"/>
          <w:color w:val="000000"/>
          <w:sz w:val="25"/>
          <w:szCs w:val="25"/>
          <w:lang w:eastAsia="ru-RU"/>
        </w:rPr>
        <w:t>; </w:t>
      </w:r>
      <w:hyperlink r:id="rId141" w:history="1">
        <w:r w:rsidRPr="007F0BF7">
          <w:rPr>
            <w:rFonts w:ascii="Tahoma" w:eastAsia="Times New Roman" w:hAnsi="Tahoma" w:cs="Tahoma"/>
            <w:color w:val="33A6E3"/>
            <w:sz w:val="25"/>
            <w:lang w:eastAsia="ru-RU"/>
          </w:rPr>
          <w:t>1 16 11064 01 0000 140</w:t>
        </w:r>
      </w:hyperlink>
      <w:r w:rsidRPr="007F0BF7">
        <w:rPr>
          <w:rFonts w:ascii="Tahoma" w:eastAsia="Times New Roman" w:hAnsi="Tahoma" w:cs="Tahoma"/>
          <w:color w:val="000000"/>
          <w:sz w:val="25"/>
          <w:szCs w:val="25"/>
          <w:lang w:eastAsia="ru-RU"/>
        </w:rPr>
        <w:t> прогнозируется на уровне ожидаемого поступления доходов в 2022 году, которое рассчитывается на уровне удвоенного фактического поступления доходов в 1 полугодии 2022 года.</w:t>
      </w:r>
    </w:p>
    <w:p w:rsidR="007F0BF7" w:rsidRPr="007F0BF7" w:rsidRDefault="007F0BF7" w:rsidP="007F0BF7">
      <w:pPr>
        <w:shd w:val="clear" w:color="auto" w:fill="EEEEEE"/>
        <w:spacing w:after="0" w:line="240" w:lineRule="auto"/>
        <w:jc w:val="both"/>
        <w:rPr>
          <w:rFonts w:ascii="Tahoma" w:eastAsia="Times New Roman" w:hAnsi="Tahoma" w:cs="Tahoma"/>
          <w:color w:val="000000"/>
          <w:sz w:val="25"/>
          <w:szCs w:val="25"/>
          <w:lang w:eastAsia="ru-RU"/>
        </w:rPr>
      </w:pPr>
      <w:r w:rsidRPr="007F0BF7">
        <w:rPr>
          <w:rFonts w:ascii="Tahoma" w:eastAsia="Times New Roman" w:hAnsi="Tahoma" w:cs="Tahoma"/>
          <w:color w:val="000000"/>
          <w:sz w:val="25"/>
          <w:szCs w:val="25"/>
          <w:lang w:eastAsia="ru-RU"/>
        </w:rPr>
        <w:t>При получении в расчетах отрицательного значения прогноз поступления штрафов принимается равным нулю.</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7F0BF7"/>
    <w:rsid w:val="00115BE9"/>
    <w:rsid w:val="00560C54"/>
    <w:rsid w:val="007F0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7F0B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0BF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F0B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0BF7"/>
    <w:rPr>
      <w:b/>
      <w:bCs/>
    </w:rPr>
  </w:style>
  <w:style w:type="character" w:styleId="a5">
    <w:name w:val="Hyperlink"/>
    <w:basedOn w:val="a0"/>
    <w:uiPriority w:val="99"/>
    <w:semiHidden/>
    <w:unhideWhenUsed/>
    <w:rsid w:val="007F0BF7"/>
    <w:rPr>
      <w:color w:val="0000FF"/>
      <w:u w:val="single"/>
    </w:rPr>
  </w:style>
</w:styles>
</file>

<file path=word/webSettings.xml><?xml version="1.0" encoding="utf-8"?>
<w:webSettings xmlns:r="http://schemas.openxmlformats.org/officeDocument/2006/relationships" xmlns:w="http://schemas.openxmlformats.org/wordprocessingml/2006/main">
  <w:divs>
    <w:div w:id="2979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402678582/10590" TargetMode="External"/><Relationship Id="rId117" Type="http://schemas.openxmlformats.org/officeDocument/2006/relationships/hyperlink" Target="http://internet.garant.ru/document/redirect/402678582/11329" TargetMode="External"/><Relationship Id="rId21" Type="http://schemas.openxmlformats.org/officeDocument/2006/relationships/hyperlink" Target="http://internet.garant.ru/document/redirect/402678582/10163" TargetMode="External"/><Relationship Id="rId42" Type="http://schemas.openxmlformats.org/officeDocument/2006/relationships/hyperlink" Target="http://internet.garant.ru/document/redirect/402678582/10776" TargetMode="External"/><Relationship Id="rId47" Type="http://schemas.openxmlformats.org/officeDocument/2006/relationships/hyperlink" Target="http://internet.garant.ru/document/redirect/402678582/10798" TargetMode="External"/><Relationship Id="rId63" Type="http://schemas.openxmlformats.org/officeDocument/2006/relationships/hyperlink" Target="http://internet.garant.ru/document/redirect/402678582/11318" TargetMode="External"/><Relationship Id="rId68" Type="http://schemas.openxmlformats.org/officeDocument/2006/relationships/hyperlink" Target="http://internet.garant.ru/document/redirect/402678582/11333" TargetMode="External"/><Relationship Id="rId84" Type="http://schemas.openxmlformats.org/officeDocument/2006/relationships/hyperlink" Target="http://internet.garant.ru/document/redirect/402678582/11381" TargetMode="External"/><Relationship Id="rId89" Type="http://schemas.openxmlformats.org/officeDocument/2006/relationships/hyperlink" Target="http://internet.garant.ru/document/redirect/402678582/11396" TargetMode="External"/><Relationship Id="rId112" Type="http://schemas.openxmlformats.org/officeDocument/2006/relationships/hyperlink" Target="http://internet.garant.ru/document/redirect/402678582/11396" TargetMode="External"/><Relationship Id="rId133" Type="http://schemas.openxmlformats.org/officeDocument/2006/relationships/hyperlink" Target="http://internet.garant.ru/document/redirect/402678582/11538" TargetMode="External"/><Relationship Id="rId138" Type="http://schemas.openxmlformats.org/officeDocument/2006/relationships/hyperlink" Target="http://internet.garant.ru/document/redirect/402678582/11614" TargetMode="External"/><Relationship Id="rId16" Type="http://schemas.openxmlformats.org/officeDocument/2006/relationships/hyperlink" Target="http://internet.garant.ru/document/redirect/402678582/10026" TargetMode="External"/><Relationship Id="rId107" Type="http://schemas.openxmlformats.org/officeDocument/2006/relationships/hyperlink" Target="http://internet.garant.ru/document/redirect/402678582/11367" TargetMode="External"/><Relationship Id="rId11" Type="http://schemas.openxmlformats.org/officeDocument/2006/relationships/hyperlink" Target="http://internet.garant.ru/document/redirect/10900200/228" TargetMode="External"/><Relationship Id="rId32" Type="http://schemas.openxmlformats.org/officeDocument/2006/relationships/hyperlink" Target="http://internet.garant.ru/document/redirect/402678582/10620" TargetMode="External"/><Relationship Id="rId37" Type="http://schemas.openxmlformats.org/officeDocument/2006/relationships/hyperlink" Target="http://internet.garant.ru/document/redirect/402678582/10636" TargetMode="External"/><Relationship Id="rId53" Type="http://schemas.openxmlformats.org/officeDocument/2006/relationships/hyperlink" Target="http://internet.garant.ru/document/redirect/402678582/10902" TargetMode="External"/><Relationship Id="rId58" Type="http://schemas.openxmlformats.org/officeDocument/2006/relationships/hyperlink" Target="http://internet.garant.ru/document/redirect/402678582/10988" TargetMode="External"/><Relationship Id="rId74" Type="http://schemas.openxmlformats.org/officeDocument/2006/relationships/hyperlink" Target="http://internet.garant.ru/document/redirect/402678582/11352" TargetMode="External"/><Relationship Id="rId79" Type="http://schemas.openxmlformats.org/officeDocument/2006/relationships/hyperlink" Target="http://internet.garant.ru/document/redirect/402678582/11362" TargetMode="External"/><Relationship Id="rId102" Type="http://schemas.openxmlformats.org/officeDocument/2006/relationships/hyperlink" Target="http://internet.garant.ru/document/redirect/402678582/11338" TargetMode="External"/><Relationship Id="rId123" Type="http://schemas.openxmlformats.org/officeDocument/2006/relationships/hyperlink" Target="http://internet.garant.ru/document/redirect/402678582/11463" TargetMode="External"/><Relationship Id="rId128" Type="http://schemas.openxmlformats.org/officeDocument/2006/relationships/hyperlink" Target="http://internet.garant.ru/document/redirect/402678582/11515" TargetMode="External"/><Relationship Id="rId5" Type="http://schemas.openxmlformats.org/officeDocument/2006/relationships/hyperlink" Target="http://internet.garant.ru/document/redirect/10900200/1" TargetMode="External"/><Relationship Id="rId90" Type="http://schemas.openxmlformats.org/officeDocument/2006/relationships/hyperlink" Target="http://internet.garant.ru/document/redirect/402678582/17386" TargetMode="External"/><Relationship Id="rId95" Type="http://schemas.openxmlformats.org/officeDocument/2006/relationships/hyperlink" Target="http://internet.garant.ru/document/redirect/402678582/11527" TargetMode="External"/><Relationship Id="rId22" Type="http://schemas.openxmlformats.org/officeDocument/2006/relationships/hyperlink" Target="http://internet.garant.ru/document/redirect/402678582/10176" TargetMode="External"/><Relationship Id="rId27" Type="http://schemas.openxmlformats.org/officeDocument/2006/relationships/hyperlink" Target="http://internet.garant.ru/document/redirect/402678582/10594" TargetMode="External"/><Relationship Id="rId43" Type="http://schemas.openxmlformats.org/officeDocument/2006/relationships/hyperlink" Target="http://internet.garant.ru/document/redirect/402678582/10780" TargetMode="External"/><Relationship Id="rId48" Type="http://schemas.openxmlformats.org/officeDocument/2006/relationships/hyperlink" Target="http://internet.garant.ru/document/redirect/402678582/10802" TargetMode="External"/><Relationship Id="rId64" Type="http://schemas.openxmlformats.org/officeDocument/2006/relationships/hyperlink" Target="http://internet.garant.ru/document/redirect/402678582/11323" TargetMode="External"/><Relationship Id="rId69" Type="http://schemas.openxmlformats.org/officeDocument/2006/relationships/hyperlink" Target="http://internet.garant.ru/document/redirect/402678582/11337" TargetMode="External"/><Relationship Id="rId113" Type="http://schemas.openxmlformats.org/officeDocument/2006/relationships/hyperlink" Target="http://internet.garant.ru/document/redirect/402678582/11418" TargetMode="External"/><Relationship Id="rId118" Type="http://schemas.openxmlformats.org/officeDocument/2006/relationships/hyperlink" Target="http://internet.garant.ru/document/redirect/402678582/11371" TargetMode="External"/><Relationship Id="rId134" Type="http://schemas.openxmlformats.org/officeDocument/2006/relationships/hyperlink" Target="http://internet.garant.ru/document/redirect/402678582/11547" TargetMode="External"/><Relationship Id="rId139" Type="http://schemas.openxmlformats.org/officeDocument/2006/relationships/hyperlink" Target="http://internet.garant.ru/document/redirect/402678582/11615" TargetMode="External"/><Relationship Id="rId8" Type="http://schemas.openxmlformats.org/officeDocument/2006/relationships/hyperlink" Target="http://internet.garant.ru/document/redirect/10900200/1" TargetMode="External"/><Relationship Id="rId51" Type="http://schemas.openxmlformats.org/officeDocument/2006/relationships/hyperlink" Target="http://internet.garant.ru/document/redirect/402678582/10807" TargetMode="External"/><Relationship Id="rId72" Type="http://schemas.openxmlformats.org/officeDocument/2006/relationships/hyperlink" Target="http://internet.garant.ru/document/redirect/402678582/11348" TargetMode="External"/><Relationship Id="rId80" Type="http://schemas.openxmlformats.org/officeDocument/2006/relationships/hyperlink" Target="http://internet.garant.ru/document/redirect/402678582/11366" TargetMode="External"/><Relationship Id="rId85" Type="http://schemas.openxmlformats.org/officeDocument/2006/relationships/hyperlink" Target="http://internet.garant.ru/document/redirect/402678582/11386" TargetMode="External"/><Relationship Id="rId93" Type="http://schemas.openxmlformats.org/officeDocument/2006/relationships/hyperlink" Target="http://internet.garant.ru/document/redirect/402678582/11471" TargetMode="External"/><Relationship Id="rId98" Type="http://schemas.openxmlformats.org/officeDocument/2006/relationships/hyperlink" Target="http://internet.garant.ru/document/redirect/402678582/11318" TargetMode="External"/><Relationship Id="rId121" Type="http://schemas.openxmlformats.org/officeDocument/2006/relationships/hyperlink" Target="http://internet.garant.ru/document/redirect/402678582/11459"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internet.garant.ru/document/redirect/402678582/10024" TargetMode="External"/><Relationship Id="rId17" Type="http://schemas.openxmlformats.org/officeDocument/2006/relationships/hyperlink" Target="http://internet.garant.ru/document/redirect/10900200/22701" TargetMode="External"/><Relationship Id="rId25" Type="http://schemas.openxmlformats.org/officeDocument/2006/relationships/hyperlink" Target="http://internet.garant.ru/document/redirect/402678582/10588" TargetMode="External"/><Relationship Id="rId33" Type="http://schemas.openxmlformats.org/officeDocument/2006/relationships/hyperlink" Target="http://internet.garant.ru/document/redirect/402678582/10624" TargetMode="External"/><Relationship Id="rId38" Type="http://schemas.openxmlformats.org/officeDocument/2006/relationships/hyperlink" Target="http://internet.garant.ru/document/redirect/402678582/10638" TargetMode="External"/><Relationship Id="rId46" Type="http://schemas.openxmlformats.org/officeDocument/2006/relationships/hyperlink" Target="http://internet.garant.ru/document/redirect/402678582/10786" TargetMode="External"/><Relationship Id="rId59" Type="http://schemas.openxmlformats.org/officeDocument/2006/relationships/hyperlink" Target="http://internet.garant.ru/document/redirect/402678582/21975" TargetMode="External"/><Relationship Id="rId67" Type="http://schemas.openxmlformats.org/officeDocument/2006/relationships/hyperlink" Target="http://internet.garant.ru/document/redirect/402678582/11332" TargetMode="External"/><Relationship Id="rId103" Type="http://schemas.openxmlformats.org/officeDocument/2006/relationships/hyperlink" Target="http://internet.garant.ru/document/redirect/402678582/11343" TargetMode="External"/><Relationship Id="rId108" Type="http://schemas.openxmlformats.org/officeDocument/2006/relationships/hyperlink" Target="http://internet.garant.ru/document/redirect/402678582/11377" TargetMode="External"/><Relationship Id="rId116" Type="http://schemas.openxmlformats.org/officeDocument/2006/relationships/hyperlink" Target="http://internet.garant.ru/document/redirect/402678582/11650" TargetMode="External"/><Relationship Id="rId124" Type="http://schemas.openxmlformats.org/officeDocument/2006/relationships/hyperlink" Target="http://internet.garant.ru/document/redirect/402678582/11495" TargetMode="External"/><Relationship Id="rId129" Type="http://schemas.openxmlformats.org/officeDocument/2006/relationships/hyperlink" Target="http://internet.garant.ru/document/redirect/402678582/11532" TargetMode="External"/><Relationship Id="rId137" Type="http://schemas.openxmlformats.org/officeDocument/2006/relationships/hyperlink" Target="http://internet.garant.ru/document/redirect/402678582/11569" TargetMode="External"/><Relationship Id="rId20" Type="http://schemas.openxmlformats.org/officeDocument/2006/relationships/hyperlink" Target="http://internet.garant.ru/document/redirect/402678582/10031" TargetMode="External"/><Relationship Id="rId41" Type="http://schemas.openxmlformats.org/officeDocument/2006/relationships/hyperlink" Target="http://internet.garant.ru/document/redirect/402678582/10644" TargetMode="External"/><Relationship Id="rId54" Type="http://schemas.openxmlformats.org/officeDocument/2006/relationships/hyperlink" Target="http://internet.garant.ru/document/redirect/402678582/10930" TargetMode="External"/><Relationship Id="rId62" Type="http://schemas.openxmlformats.org/officeDocument/2006/relationships/hyperlink" Target="http://internet.garant.ru/document/redirect/402678582/22198" TargetMode="External"/><Relationship Id="rId70" Type="http://schemas.openxmlformats.org/officeDocument/2006/relationships/hyperlink" Target="http://internet.garant.ru/document/redirect/402678582/11338" TargetMode="External"/><Relationship Id="rId75" Type="http://schemas.openxmlformats.org/officeDocument/2006/relationships/hyperlink" Target="http://internet.garant.ru/document/redirect/402678582/11353" TargetMode="External"/><Relationship Id="rId83" Type="http://schemas.openxmlformats.org/officeDocument/2006/relationships/hyperlink" Target="http://internet.garant.ru/document/redirect/402678582/11377" TargetMode="External"/><Relationship Id="rId88" Type="http://schemas.openxmlformats.org/officeDocument/2006/relationships/hyperlink" Target="http://internet.garant.ru/document/redirect/402678582/11395" TargetMode="External"/><Relationship Id="rId91" Type="http://schemas.openxmlformats.org/officeDocument/2006/relationships/hyperlink" Target="http://internet.garant.ru/document/redirect/402678582/11417" TargetMode="External"/><Relationship Id="rId96" Type="http://schemas.openxmlformats.org/officeDocument/2006/relationships/hyperlink" Target="http://internet.garant.ru/document/redirect/402678582/11612" TargetMode="External"/><Relationship Id="rId111" Type="http://schemas.openxmlformats.org/officeDocument/2006/relationships/hyperlink" Target="http://internet.garant.ru/document/redirect/402678582/11391" TargetMode="External"/><Relationship Id="rId132" Type="http://schemas.openxmlformats.org/officeDocument/2006/relationships/hyperlink" Target="http://internet.garant.ru/document/redirect/402678582/11536" TargetMode="External"/><Relationship Id="rId140" Type="http://schemas.openxmlformats.org/officeDocument/2006/relationships/hyperlink" Target="http://internet.garant.ru/document/redirect/402678582/11616" TargetMode="External"/><Relationship Id="rId1" Type="http://schemas.openxmlformats.org/officeDocument/2006/relationships/styles" Target="styles.xml"/><Relationship Id="rId6" Type="http://schemas.openxmlformats.org/officeDocument/2006/relationships/hyperlink" Target="http://internet.garant.ru/document/redirect/12112604/20001" TargetMode="External"/><Relationship Id="rId15" Type="http://schemas.openxmlformats.org/officeDocument/2006/relationships/hyperlink" Target="http://internet.garant.ru/document/redirect/10900200/228" TargetMode="External"/><Relationship Id="rId23" Type="http://schemas.openxmlformats.org/officeDocument/2006/relationships/hyperlink" Target="http://internet.garant.ru/document/redirect/402678582/10192" TargetMode="External"/><Relationship Id="rId28" Type="http://schemas.openxmlformats.org/officeDocument/2006/relationships/hyperlink" Target="http://internet.garant.ru/document/redirect/402678582/10595" TargetMode="External"/><Relationship Id="rId36" Type="http://schemas.openxmlformats.org/officeDocument/2006/relationships/hyperlink" Target="http://internet.garant.ru/document/redirect/402678582/10634" TargetMode="External"/><Relationship Id="rId49" Type="http://schemas.openxmlformats.org/officeDocument/2006/relationships/hyperlink" Target="http://internet.garant.ru/document/redirect/402678582/10803" TargetMode="External"/><Relationship Id="rId57" Type="http://schemas.openxmlformats.org/officeDocument/2006/relationships/hyperlink" Target="http://internet.garant.ru/document/redirect/402678582/10970" TargetMode="External"/><Relationship Id="rId106" Type="http://schemas.openxmlformats.org/officeDocument/2006/relationships/hyperlink" Target="http://internet.garant.ru/document/redirect/402678582/11362" TargetMode="External"/><Relationship Id="rId114" Type="http://schemas.openxmlformats.org/officeDocument/2006/relationships/hyperlink" Target="http://internet.garant.ru/document/redirect/402678582/11495" TargetMode="External"/><Relationship Id="rId119" Type="http://schemas.openxmlformats.org/officeDocument/2006/relationships/hyperlink" Target="http://internet.garant.ru/document/redirect/402678582/11418" TargetMode="External"/><Relationship Id="rId127" Type="http://schemas.openxmlformats.org/officeDocument/2006/relationships/hyperlink" Target="http://internet.garant.ru/document/redirect/402678582/11504" TargetMode="External"/><Relationship Id="rId10" Type="http://schemas.openxmlformats.org/officeDocument/2006/relationships/hyperlink" Target="http://internet.garant.ru/document/redirect/10900200/22701" TargetMode="External"/><Relationship Id="rId31" Type="http://schemas.openxmlformats.org/officeDocument/2006/relationships/hyperlink" Target="http://internet.garant.ru/document/redirect/402678582/10618" TargetMode="External"/><Relationship Id="rId44" Type="http://schemas.openxmlformats.org/officeDocument/2006/relationships/hyperlink" Target="http://internet.garant.ru/document/redirect/402678582/10784" TargetMode="External"/><Relationship Id="rId52" Type="http://schemas.openxmlformats.org/officeDocument/2006/relationships/hyperlink" Target="http://internet.garant.ru/document/redirect/402678582/10900" TargetMode="External"/><Relationship Id="rId60" Type="http://schemas.openxmlformats.org/officeDocument/2006/relationships/hyperlink" Target="http://internet.garant.ru/document/redirect/402678582/11013" TargetMode="External"/><Relationship Id="rId65" Type="http://schemas.openxmlformats.org/officeDocument/2006/relationships/hyperlink" Target="http://internet.garant.ru/document/redirect/402678582/11327" TargetMode="External"/><Relationship Id="rId73" Type="http://schemas.openxmlformats.org/officeDocument/2006/relationships/hyperlink" Target="http://internet.garant.ru/document/redirect/402678582/11351" TargetMode="External"/><Relationship Id="rId78" Type="http://schemas.openxmlformats.org/officeDocument/2006/relationships/hyperlink" Target="http://internet.garant.ru/document/redirect/402678582/11361" TargetMode="External"/><Relationship Id="rId81" Type="http://schemas.openxmlformats.org/officeDocument/2006/relationships/hyperlink" Target="http://internet.garant.ru/document/redirect/402678582/11367" TargetMode="External"/><Relationship Id="rId86" Type="http://schemas.openxmlformats.org/officeDocument/2006/relationships/hyperlink" Target="http://internet.garant.ru/document/redirect/402678582/11390" TargetMode="External"/><Relationship Id="rId94" Type="http://schemas.openxmlformats.org/officeDocument/2006/relationships/hyperlink" Target="http://internet.garant.ru/document/redirect/402678582/11493" TargetMode="External"/><Relationship Id="rId99" Type="http://schemas.openxmlformats.org/officeDocument/2006/relationships/hyperlink" Target="http://internet.garant.ru/document/redirect/402678582/11323" TargetMode="External"/><Relationship Id="rId101" Type="http://schemas.openxmlformats.org/officeDocument/2006/relationships/hyperlink" Target="http://internet.garant.ru/document/redirect/402678582/11333" TargetMode="External"/><Relationship Id="rId122" Type="http://schemas.openxmlformats.org/officeDocument/2006/relationships/hyperlink" Target="http://internet.garant.ru/document/redirect/402678582/11460" TargetMode="External"/><Relationship Id="rId130" Type="http://schemas.openxmlformats.org/officeDocument/2006/relationships/hyperlink" Target="http://internet.garant.ru/document/redirect/402678582/11533" TargetMode="External"/><Relationship Id="rId135" Type="http://schemas.openxmlformats.org/officeDocument/2006/relationships/hyperlink" Target="http://internet.garant.ru/document/redirect/402678582/11548" TargetMode="External"/><Relationship Id="rId143" Type="http://schemas.openxmlformats.org/officeDocument/2006/relationships/theme" Target="theme/theme1.xml"/><Relationship Id="rId4" Type="http://schemas.openxmlformats.org/officeDocument/2006/relationships/hyperlink" Target="http://internet.garant.ru/document/redirect/405169187/0" TargetMode="External"/><Relationship Id="rId9" Type="http://schemas.openxmlformats.org/officeDocument/2006/relationships/hyperlink" Target="http://internet.garant.ru/document/redirect/10900200/227" TargetMode="External"/><Relationship Id="rId13" Type="http://schemas.openxmlformats.org/officeDocument/2006/relationships/hyperlink" Target="http://internet.garant.ru/document/redirect/10900200/227" TargetMode="External"/><Relationship Id="rId18" Type="http://schemas.openxmlformats.org/officeDocument/2006/relationships/hyperlink" Target="http://internet.garant.ru/document/redirect/402678582/10027" TargetMode="External"/><Relationship Id="rId39" Type="http://schemas.openxmlformats.org/officeDocument/2006/relationships/hyperlink" Target="http://internet.garant.ru/document/redirect/402678582/10642" TargetMode="External"/><Relationship Id="rId109" Type="http://schemas.openxmlformats.org/officeDocument/2006/relationships/hyperlink" Target="http://internet.garant.ru/document/redirect/402678582/11381" TargetMode="External"/><Relationship Id="rId34" Type="http://schemas.openxmlformats.org/officeDocument/2006/relationships/hyperlink" Target="http://internet.garant.ru/document/redirect/402678582/10625" TargetMode="External"/><Relationship Id="rId50" Type="http://schemas.openxmlformats.org/officeDocument/2006/relationships/hyperlink" Target="http://internet.garant.ru/document/redirect/402678582/10804" TargetMode="External"/><Relationship Id="rId55" Type="http://schemas.openxmlformats.org/officeDocument/2006/relationships/hyperlink" Target="http://internet.garant.ru/document/redirect/402678582/10934" TargetMode="External"/><Relationship Id="rId76" Type="http://schemas.openxmlformats.org/officeDocument/2006/relationships/hyperlink" Target="http://internet.garant.ru/document/redirect/402678582/11356" TargetMode="External"/><Relationship Id="rId97" Type="http://schemas.openxmlformats.org/officeDocument/2006/relationships/hyperlink" Target="http://internet.garant.ru/document/redirect/402678582/11654" TargetMode="External"/><Relationship Id="rId104" Type="http://schemas.openxmlformats.org/officeDocument/2006/relationships/hyperlink" Target="http://internet.garant.ru/document/redirect/402678582/11348" TargetMode="External"/><Relationship Id="rId120" Type="http://schemas.openxmlformats.org/officeDocument/2006/relationships/hyperlink" Target="http://internet.garant.ru/document/redirect/402678582/11458" TargetMode="External"/><Relationship Id="rId125" Type="http://schemas.openxmlformats.org/officeDocument/2006/relationships/hyperlink" Target="http://internet.garant.ru/document/redirect/402678582/11496" TargetMode="External"/><Relationship Id="rId141" Type="http://schemas.openxmlformats.org/officeDocument/2006/relationships/hyperlink" Target="http://internet.garant.ru/document/redirect/402678582/11655" TargetMode="External"/><Relationship Id="rId7" Type="http://schemas.openxmlformats.org/officeDocument/2006/relationships/hyperlink" Target="http://internet.garant.ru/document/redirect/149900/1" TargetMode="External"/><Relationship Id="rId71" Type="http://schemas.openxmlformats.org/officeDocument/2006/relationships/hyperlink" Target="http://internet.garant.ru/document/redirect/402678582/11343" TargetMode="External"/><Relationship Id="rId92" Type="http://schemas.openxmlformats.org/officeDocument/2006/relationships/hyperlink" Target="http://internet.garant.ru/document/redirect/402678582/11456" TargetMode="External"/><Relationship Id="rId2" Type="http://schemas.openxmlformats.org/officeDocument/2006/relationships/settings" Target="settings.xml"/><Relationship Id="rId29" Type="http://schemas.openxmlformats.org/officeDocument/2006/relationships/hyperlink" Target="http://internet.garant.ru/document/redirect/402678582/10596" TargetMode="External"/><Relationship Id="rId24" Type="http://schemas.openxmlformats.org/officeDocument/2006/relationships/hyperlink" Target="http://internet.garant.ru/document/redirect/402678582/10578" TargetMode="External"/><Relationship Id="rId40" Type="http://schemas.openxmlformats.org/officeDocument/2006/relationships/hyperlink" Target="http://internet.garant.ru/document/redirect/402678582/10643" TargetMode="External"/><Relationship Id="rId45" Type="http://schemas.openxmlformats.org/officeDocument/2006/relationships/hyperlink" Target="http://internet.garant.ru/document/redirect/402678582/10785" TargetMode="External"/><Relationship Id="rId66" Type="http://schemas.openxmlformats.org/officeDocument/2006/relationships/hyperlink" Target="http://internet.garant.ru/document/redirect/402678582/11328" TargetMode="External"/><Relationship Id="rId87" Type="http://schemas.openxmlformats.org/officeDocument/2006/relationships/hyperlink" Target="http://internet.garant.ru/document/redirect/402678582/11391" TargetMode="External"/><Relationship Id="rId110" Type="http://schemas.openxmlformats.org/officeDocument/2006/relationships/hyperlink" Target="http://internet.garant.ru/document/redirect/402678582/11386" TargetMode="External"/><Relationship Id="rId115" Type="http://schemas.openxmlformats.org/officeDocument/2006/relationships/hyperlink" Target="http://internet.garant.ru/document/redirect/402678582/11496" TargetMode="External"/><Relationship Id="rId131" Type="http://schemas.openxmlformats.org/officeDocument/2006/relationships/hyperlink" Target="http://internet.garant.ru/document/redirect/402678582/11535" TargetMode="External"/><Relationship Id="rId136" Type="http://schemas.openxmlformats.org/officeDocument/2006/relationships/hyperlink" Target="http://internet.garant.ru/document/redirect/402678582/11565" TargetMode="External"/><Relationship Id="rId61" Type="http://schemas.openxmlformats.org/officeDocument/2006/relationships/hyperlink" Target="http://internet.garant.ru/document/redirect/402678582/11142" TargetMode="External"/><Relationship Id="rId82" Type="http://schemas.openxmlformats.org/officeDocument/2006/relationships/hyperlink" Target="http://internet.garant.ru/document/redirect/402678582/11370" TargetMode="External"/><Relationship Id="rId19" Type="http://schemas.openxmlformats.org/officeDocument/2006/relationships/hyperlink" Target="http://internet.garant.ru/document/redirect/149900/1" TargetMode="External"/><Relationship Id="rId14" Type="http://schemas.openxmlformats.org/officeDocument/2006/relationships/hyperlink" Target="http://internet.garant.ru/document/redirect/402678582/10025" TargetMode="External"/><Relationship Id="rId30" Type="http://schemas.openxmlformats.org/officeDocument/2006/relationships/hyperlink" Target="http://internet.garant.ru/document/redirect/402678582/10616" TargetMode="External"/><Relationship Id="rId35" Type="http://schemas.openxmlformats.org/officeDocument/2006/relationships/hyperlink" Target="http://internet.garant.ru/document/redirect/402678582/10626" TargetMode="External"/><Relationship Id="rId56" Type="http://schemas.openxmlformats.org/officeDocument/2006/relationships/hyperlink" Target="http://internet.garant.ru/document/redirect/402678582/10949" TargetMode="External"/><Relationship Id="rId77" Type="http://schemas.openxmlformats.org/officeDocument/2006/relationships/hyperlink" Target="http://internet.garant.ru/document/redirect/402678582/11357" TargetMode="External"/><Relationship Id="rId100" Type="http://schemas.openxmlformats.org/officeDocument/2006/relationships/hyperlink" Target="http://internet.garant.ru/document/redirect/402678582/11328" TargetMode="External"/><Relationship Id="rId105" Type="http://schemas.openxmlformats.org/officeDocument/2006/relationships/hyperlink" Target="http://internet.garant.ru/document/redirect/402678582/11357" TargetMode="External"/><Relationship Id="rId126" Type="http://schemas.openxmlformats.org/officeDocument/2006/relationships/hyperlink" Target="http://internet.garant.ru/document/redirect/402678582/11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4637</Words>
  <Characters>26437</Characters>
  <Application>Microsoft Office Word</Application>
  <DocSecurity>0</DocSecurity>
  <Lines>220</Lines>
  <Paragraphs>62</Paragraphs>
  <ScaleCrop>false</ScaleCrop>
  <Company>SPecialiST RePack</Company>
  <LinksUpToDate>false</LinksUpToDate>
  <CharactersWithSpaces>31012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2023-07-27T08:49:00Z</dcterms:created>
  <dcterms:modified xsi:type="dcterms:W3CDTF">2023-07-27T08:49:00Z</dcterms:modified>
</cp:coreProperties>
</file>