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ПРОЕКТ</w:t>
      </w:r>
      <w:r w:rsidRPr="00B322F8">
        <w:rPr>
          <w:rFonts w:ascii="Tahoma" w:eastAsia="Times New Roman" w:hAnsi="Tahoma" w:cs="Tahoma"/>
          <w:b/>
          <w:bCs/>
          <w:color w:val="000000"/>
          <w:sz w:val="14"/>
          <w:lang w:eastAsia="ru-RU"/>
        </w:rPr>
        <w:t>  ПОСТАНОВЛЕНИЕ от « »г. № Об утверждении Положения о муниципальном контроле за соблюдением правил благоустройства и содержании территории Городенского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ПРОЕКТ</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АДМИНИСТРАЦИЯ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ГОРОДЕНСКОГО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ЛЬГОВСКОГО РАЙОНА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ПОСТАНОВЛЕНИЕ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от </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 </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     </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 г.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Об утверждении Положения о муниципальном контроль за соблюдением правил благоустройства и содержании территории   Городенского сельсовета</w:t>
      </w:r>
      <w:r w:rsidRPr="00B322F8">
        <w:rPr>
          <w:rFonts w:ascii="Tahoma" w:eastAsia="Times New Roman" w:hAnsi="Tahoma" w:cs="Tahoma"/>
          <w:color w:val="000000"/>
          <w:sz w:val="14"/>
          <w:szCs w:val="14"/>
          <w:lang w:eastAsia="ru-RU"/>
        </w:rPr>
        <w:t>.</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«Городенский сельсовет» Льговского района,  Администрация Городенского сельсовета Льговского района,   ПОСТАНОВЛЯЮ</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Утвердить Положение о муниципальном контроле за соблюдением правил благоустройства  и содержании территории Городенского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Контроль за исполнением постановлением оставляю за собой.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Настоящее постановление вступает в силу с момента его обнародования.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Глава Городенского сельсовета                                                   А.М.Сенаторов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Утверждено</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постановлением администрации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Городенского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Льговского района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от «</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 </w:t>
      </w:r>
      <w:r w:rsidRPr="00B322F8">
        <w:rPr>
          <w:rFonts w:ascii="Tahoma" w:eastAsia="Times New Roman" w:hAnsi="Tahoma" w:cs="Tahoma"/>
          <w:color w:val="000000"/>
          <w:sz w:val="14"/>
          <w:szCs w:val="14"/>
          <w:u w:val="single"/>
          <w:lang w:eastAsia="ru-RU"/>
        </w:rPr>
        <w:t>   </w:t>
      </w:r>
      <w:r w:rsidRPr="00B322F8">
        <w:rPr>
          <w:rFonts w:ascii="Tahoma" w:eastAsia="Times New Roman" w:hAnsi="Tahoma" w:cs="Tahoma"/>
          <w:color w:val="000000"/>
          <w:sz w:val="14"/>
          <w:szCs w:val="14"/>
          <w:lang w:eastAsia="ru-RU"/>
        </w:rPr>
        <w:t> г.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r w:rsidRPr="00B322F8">
        <w:rPr>
          <w:rFonts w:ascii="Tahoma" w:eastAsia="Times New Roman" w:hAnsi="Tahoma" w:cs="Tahoma"/>
          <w:b/>
          <w:bCs/>
          <w:color w:val="000000"/>
          <w:sz w:val="14"/>
          <w:lang w:eastAsia="ru-RU"/>
        </w:rPr>
        <w:t>Положение о муниципальном контроле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благоустройства и содержании территории  Городенского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 1. Общие положения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Положение о муниципальном контроле за соблюдением правил благоустройства и содержании территории  Городенского сельсовета   (далее - Положение) разработано в соответствии с Кодексом Российской Федерации об административных правонарушениях,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lastRenderedPageBreak/>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Органом муниципального контроля за соблюдением Правил является администрация Городенского сельсовета (в пределах своей компетенции) (далее - Орган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Муниципальный контроль за соблюдением Правил осуществляют уполномоченные должностные лица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2. Цели и задачи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Целями муниципального контроля за соблюдением  Правил являются предупреждение, выявление и пресечение нарушений юридическими лицами, индивидуальными предпринимателями, физическими лицами требований Правил устранение причин, факторов и условий, способствующих нарушениям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Задачей муниципального контроля за соблюдением Правил является соблюдение юридическими лицами, индивидуальными предпринимателями, физическими лицами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3. Мероприятия, проводимые для достижения целей и решения задач</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муниципального контроля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Мероприятия, проводимые для достижения целей и задач муниципального контроля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проведение плановых и внеплановых проверок соблюдения юридическими лицами, индивидуальными предпринимателями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проведение внеплановых проверок соблюдения физическими лицами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проведение предварительных проверок поступившей в Орган муниципального контроля информации о нарушении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проведение плановых (рейдовых) осмотров (обследований) при осуществлении мероприятий по контролю за соблюдением Правил без взаимодействия с юридическими лицами, индивидуальными предпринимателями, физическими лицами (далее - осмотр);</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организация и проведение мероприятий по профилактике нарушений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4. Права и обязанности должностных лиц, осуществляющих муниципальный контроль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Уполномоченные должностные лица Органа муниципального контроля имеют право:</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N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N 323;</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привлекать к проведению проверки экспертов, экспертные организации;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юридического лица, индивидуального предпринимателя, физического лица;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направлять в адрес юридического лица, индивидуального предпринимателя, физического лица требование о   предоставлении в течение десяти рабочих дней необходимых пояснений в письменной форме;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Уполномоченные должностные лица Органа муниципального контроля обязаны:</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проводить проверку на основании распоряжения администрации Городенского сельсовета, о ее проведении в соответствии с ее назначением;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частью 5 статьи 10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соблюдать сроки проведения проверки, установленные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w:t>
      </w:r>
      <w:r w:rsidRPr="00B322F8">
        <w:rPr>
          <w:rFonts w:ascii="Tahoma" w:eastAsia="Times New Roman" w:hAnsi="Tahoma" w:cs="Tahoma"/>
          <w:color w:val="000000"/>
          <w:sz w:val="14"/>
          <w:szCs w:val="14"/>
          <w:lang w:eastAsia="ru-RU"/>
        </w:rPr>
        <w:lastRenderedPageBreak/>
        <w:t>уполномоченным представителем пояснения и документы, подтверждающие достоверность представленных ранее в рамках проверки документов;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выдать обязательное для исполнения предписание об устранении выявленного в ходе проверки нарушения Правил и его последствий;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Уполномоченные должностные лица Органа муниципального контроля не вправе: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проверять выполнение требований, если проверка таких требований не относится к полномочиям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требований Правил, установленных муниципальными правовыми актами, не опубликованными в установленном законодательством Российской Федерации порядке;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превышать установленные сроки проведения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перечень;</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непосредственно присутствовать при проведении проверки, давать объяснения по вопросам, относящимся к предмету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 проводимой в отношении юридического лица или индивидуального предпринимателя;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возместить вред, причиненный при осуществлении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дополнительно представить документы, подтверждающие достоверность документов, представленных ранее.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Правил, обязаны:</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исполнить в установленный срок предписание об устранении нарушений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Лица, препятствующие проведению контрольных мероприятий, несут ответственность в соответствии с действующим законодательством.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Правил определяется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Городенского сельсовета, утвержденным руководителем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Основанием для проведения внеплановой проверки является: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г) нарушение требований к маркировке товаров;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6.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lastRenderedPageBreak/>
        <w:t>7. В случае необходимости при проведении плановой выездной проверки юридического лица, индивидуального предпринимателя, указанной в частит2 статьи 13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но не более чем на десять рабочих дней.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9.2.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проведения внеплановых проверок при осуществлении муниципального контроля за соблюдением физическими лицами требований Правил определяется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Основаниями для проведения внеплановой проверки физических лиц являются: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истечение срока исполнения физическим лицом ранее выданного предписания об устранении выявленного нарушения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Внеплановые проверки физических лиц осуществляются в форме документарной проверки и (или) выездной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Внеплановые проверки физических лиц проводятся на основании распоряжения  Администрации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7. Срок проведения проверки в отношении физического лица не может превышать двадцать рабочих дней.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Правил, предметом такой проверки может являться только исполнение выданного Органом муниципального контроля предписания.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8. Порядок проведения предварительных проверок</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поступившей в орган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информации о нарушении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проведения предварительных проверок поступившей в Орган муниципального контроля информации о нарушении требований Правил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Порядок проведения предварительных проверок поступившей в Орган муниципального контроля информации о нарушении требований  Правил физическими лицами определяется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При отсутствии достоверной информации о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lastRenderedPageBreak/>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9. Оформление результатов проведенных проверок</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в рамках муниципального контроля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оформления результатов проведенных плановых и внеплановых проверок в рамках муниципального контроля за соблюдением Правил юридическими лицами и индивидуальными предпринимателями определяется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Порядок оформления результатов проведенных внеплановых проверок в рамках муниципального контроля за соблюдением Правил физическими лицами определяется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По результатам проведенной внеплановой проверки соблюдения физическими лицами требований Правил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Акт проверки соблюдения физическими лицами требований Правил составляется по форме, определенной Административным регламентом. В акте проверки указывается: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дата, время и место составления акта;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наименование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дата и номер распоряжения, на основании которого проведена проверка;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фамилия, имя, отчество (при наличии) физического лица, его уполномоченного представителя, присутствовавшего при проведении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дата, время начала проведения проверки, ее продолжительность и место проведения;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сведения о результатах проверки и выявленных нарушениях требований Правил, а также лицах, их допустивших (при наличии такой информации);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информация о применении фотосъемки и (или) видеосъемки, о составлении планов, схем, фототаблиц, которые являются приложением к акту;</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подпись должностного лица, проводившего проверку (в случае, если не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подписи привлеченных к проведению проверки экспертов, представителей экспертных организаций, присутствующих при проведении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6. В случае выявления при проведении проверки нарушений физическим лицом требований Правил в акт проверки соблюдения физическими лицами требований </w:t>
      </w:r>
      <w:hyperlink r:id="rId5" w:history="1">
        <w:r w:rsidRPr="00B322F8">
          <w:rPr>
            <w:rFonts w:ascii="Tahoma" w:eastAsia="Times New Roman" w:hAnsi="Tahoma" w:cs="Tahoma"/>
            <w:color w:val="33A6E3"/>
            <w:sz w:val="14"/>
            <w:lang w:eastAsia="ru-RU"/>
          </w:rPr>
          <w:t>П Правил </w:t>
        </w:r>
      </w:hyperlink>
      <w:r w:rsidRPr="00B322F8">
        <w:rPr>
          <w:rFonts w:ascii="Tahoma" w:eastAsia="Times New Roman" w:hAnsi="Tahoma" w:cs="Tahoma"/>
          <w:color w:val="000000"/>
          <w:sz w:val="14"/>
          <w:szCs w:val="14"/>
          <w:lang w:eastAsia="ru-RU"/>
        </w:rPr>
        <w:t>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7. В случае выявления при проведении проверки нарушений требований Правил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10. Меры, принимаемые уполномоченными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должностными лицами в отношении фактов нарушений,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выявленных при проведении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Меры, принимаемые уполномоченными должностными лицами в отношении фактов нарушений, выявленных при проведении проверки соблюдения требований Правил юридическими лицами и индивидуальными предпринимателями, а также порядок их применения определяются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Меры, принимаемые уполномоченными должностными лицами в отношении фактов нарушений, выявленных при проведении проверки соблюдения требований Правил физическими лицами, а также порядок их применения определяются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lastRenderedPageBreak/>
        <w:t>3. В случае выявления при проведении проверки нарушений физическим лицом требований Правил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 акте проверки физического лица указать о наличии выявленных нарушений требований Правил со ссылкой на статьи правового акта, нарушение которого выявлено;</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11. Порядок проведения осмотров при осуществлении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муниципального контроля за соблюдением юридическими лицами,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индивидуальными предпринимателями, физическими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лицами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Задание оформляется по форме, определенной Административным регламентом, и утверждается распоряжением  Администрации сельсовета.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Задание должно содержать следующую информацию:</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наименование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цель и задачи осмотров;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общий срок проведения (период) предусмотренных заданием осмотров, если задание утверждается на плановый период;</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маршрут проведения каждого осмотра либо объект (ы) осмотра, его (их) местоположение.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5. Результаты осмотра оформляются в виде акта осмотра.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12. Оформление результатов проведенных осмотров</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в рамках муниципального контроля за соблюдением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оформления результатов проведенных осмотров в рамках муниципального контроля за соблюдением Правил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В акте осмотра указываются: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наименование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место, дата и время составления акта;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дата и номер распоряжения об утверждении задания, на основании которого проводился осмотр;</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даты и время начала и завершения осмотра;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краткая характеристика маршрута (территории) осмотра;</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подпись уполномоченного должностного лица, проводившего осмотр (в случае, если не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подписи привлеченных к проведению осмотра экспертов, представителей экспертных организаций.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4. В случае выявления при проведении осмотров нарушений требований Правил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конкретные факты нарушения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информацию о ранее выданных предостережениях о недопустимости нарушения требований Правил, об их исполнении или неисполнении;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необходимость проведения внеплановой проверки.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Порядок организации и проведения мероприятий по профилактике нарушений юридическими лицами, индивидуальными предпринимателями требований Правил определяется Федеральным законом от 26.12.2008 N 294-ФЗ,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Порядок организации и проведения мероприятий по профилактике нарушений физическими лицами требований Правил определяется настоящим Положением и Административным регламентом.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В целях предупреждения нарушений юридическими лицами, индивидуальными предпринимателями, физическими лицами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обеспечивает размещение на официальном сайте администрации  в сети «Интернет» Правил, соблюдение которых подлежит контролю;</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xml:space="preserve">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разъяснительной работы.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в них изменениях, сроках и порядке вступления их в действие, а также </w:t>
      </w:r>
      <w:r w:rsidRPr="00B322F8">
        <w:rPr>
          <w:rFonts w:ascii="Tahoma" w:eastAsia="Times New Roman" w:hAnsi="Tahoma" w:cs="Tahoma"/>
          <w:color w:val="000000"/>
          <w:sz w:val="14"/>
          <w:szCs w:val="14"/>
          <w:lang w:eastAsia="ru-RU"/>
        </w:rPr>
        <w:lastRenderedPageBreak/>
        <w:t>рекомендации о проведении необходимых организационных, технических мероприятий, направленных на внедрение и обеспечение соблюдения Правил;</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 294-ФЗ, если иной порядок не установлен федеральным законом.</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14. Защита прав юридических лиц, индивидуальных</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предпринимателей, физических лиц при осуществлении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 </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15. Ответственность органа муниципального контроля,</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b/>
          <w:bCs/>
          <w:color w:val="000000"/>
          <w:sz w:val="14"/>
          <w:lang w:eastAsia="ru-RU"/>
        </w:rPr>
        <w:t>его должностных лиц</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322F8" w:rsidRPr="00B322F8" w:rsidRDefault="00B322F8" w:rsidP="00B322F8">
      <w:pPr>
        <w:shd w:val="clear" w:color="auto" w:fill="EEEEEE"/>
        <w:spacing w:after="0" w:line="240" w:lineRule="auto"/>
        <w:jc w:val="both"/>
        <w:rPr>
          <w:rFonts w:ascii="Tahoma" w:eastAsia="Times New Roman" w:hAnsi="Tahoma" w:cs="Tahoma"/>
          <w:color w:val="000000"/>
          <w:sz w:val="14"/>
          <w:szCs w:val="14"/>
          <w:lang w:eastAsia="ru-RU"/>
        </w:rPr>
      </w:pPr>
      <w:r w:rsidRPr="00B322F8">
        <w:rPr>
          <w:rFonts w:ascii="Tahoma" w:eastAsia="Times New Roman" w:hAnsi="Tahoma" w:cs="Tahoma"/>
          <w:color w:val="000000"/>
          <w:sz w:val="14"/>
          <w:szCs w:val="14"/>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F52CA"/>
    <w:multiLevelType w:val="multilevel"/>
    <w:tmpl w:val="95C2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322F8"/>
    <w:rsid w:val="00560C54"/>
    <w:rsid w:val="008C0480"/>
    <w:rsid w:val="00B32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2F8"/>
    <w:rPr>
      <w:b/>
      <w:bCs/>
    </w:rPr>
  </w:style>
  <w:style w:type="character" w:styleId="a5">
    <w:name w:val="Hyperlink"/>
    <w:basedOn w:val="a0"/>
    <w:uiPriority w:val="99"/>
    <w:semiHidden/>
    <w:unhideWhenUsed/>
    <w:rsid w:val="00B322F8"/>
    <w:rPr>
      <w:color w:val="0000FF"/>
      <w:u w:val="single"/>
    </w:rPr>
  </w:style>
</w:styles>
</file>

<file path=word/webSettings.xml><?xml version="1.0" encoding="utf-8"?>
<w:webSettings xmlns:r="http://schemas.openxmlformats.org/officeDocument/2006/relationships" xmlns:w="http://schemas.openxmlformats.org/wordprocessingml/2006/main">
  <w:divs>
    <w:div w:id="7041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8285</Words>
  <Characters>47230</Characters>
  <Application>Microsoft Office Word</Application>
  <DocSecurity>0</DocSecurity>
  <Lines>393</Lines>
  <Paragraphs>110</Paragraphs>
  <ScaleCrop>false</ScaleCrop>
  <Company>SPecialiST RePack</Company>
  <LinksUpToDate>false</LinksUpToDate>
  <CharactersWithSpaces>55405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2023-07-28T11:39:00Z</dcterms:created>
  <dcterms:modified xsi:type="dcterms:W3CDTF">2023-07-28T11:39:00Z</dcterms:modified>
</cp:coreProperties>
</file>