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lang w:eastAsia="ru-RU"/>
        </w:rPr>
        <w:t>ГОРОДЕНСКОГО СЕЛЬСОВЕТА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от 11 февраля   2022г. № 20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отчетов об исполнении муниципальных программ  за  2021 год в  Городенском сельсовете Льговского района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</w:t>
      </w: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</w:t>
      </w: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Утвердить отчет о ходе работ по муниципальной программе </w:t>
      </w: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2021-2023гг.»</w:t>
      </w: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утвержденной постановлением Администрации Городенского сельсовета Льговского района </w:t>
      </w: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16.11.2020 года        № 86,</w:t>
      </w: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по результатам за 2021 год, согласно приложению 1 к настоящему постановлению.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Утвердить отчет о ходе работ по муниципальной программе «Развитие культуры в Городенском сельсовете Льговского района Курской области на 2021-2023гг.», утвержденной постановлением Администрации Городенского сельсовета Льговского района от 16.11.2020 года № 89, по результатам за 2021 год, согласно приложению 2 к настоящему постановлению.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Утвердить отчет о ходе работ по муниципальной программе «Обеспечение доступным и комфортным жильем и коммунальными услугами граждан  в МО «Городенский сельсовет» Льговского района Курской области на 2021-2023гг.», утвержденной постановлением Администрации Городенского сельсовета Льговского района от 16.11.2020 года № 85,  по результатам за 2020 год, согласно приложению 3 к настоящему постановлению.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Утвердить отчет о ходе работ по муниципальной программе </w:t>
      </w: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«Управление муниципальным имуществом и земельными ресурсами Городенского</w:t>
      </w: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сельсовета  Льговского района Курской области на 2021-2023гг.»</w:t>
      </w: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утвержденной постановлением Администрации Городенского сельсовета Льговского района от 16.11.2020 года        № 88, по результатам за 2021 год, согласно приложению 4 к настоящему постановлению.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Утвердить отчет о ходе работ по муниципальной программе «Развитие                                и укрепление материально-технической базы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муниципального образования « Городенский сельсовет»  Льговского района Курской области на 2018-2022 годы», утвержденной постановлением Администрации Городенского сельсовета Льговского района от 08 октября 2018 года № 80,  по результатам за 2021 год, согласно приложению 5 к настоящему постановлению.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</w:t>
      </w: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Утвердить отчет о ходе работ по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2021-2023гг.», утвержденной постановлением Администрации Городенского сельсовета Льговского района от 16.11.2020 года       № 87, по результатам за 2021 год, согласно приложению 6 к настоящему постановлению.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</w:t>
      </w: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</w:t>
      </w: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Утвердить отчет о ходе работ по муниципальной программе </w:t>
      </w: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«Развитие  малого  и среднего  предпринимательства на территории  муниципального   образования «Городенский сельсовет» Льговского района курской области на  2017 - 2021г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утвержденной постановлением Администрации Городенского сельсовета Льговского района от 28 апреля  2017 года № 49,  по результатам за 2021год, согласно приложению 1 к настоящему постановлению.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 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 Контроль за выполнением постановления оставляю за собой.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 В.М.Сотникова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1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от11. 02. 2022г.  № 20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«Повышение эффективности работы с молодежью, организация отдыха и оздоровление детей, молодежи, развитие культуры и спорта в Городенском сельсовета Льговского района Курской области  на 2021 - 2023 годы» отчетный период 2021 год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5"/>
        <w:gridCol w:w="2872"/>
        <w:gridCol w:w="2649"/>
        <w:gridCol w:w="3404"/>
        <w:gridCol w:w="2274"/>
        <w:gridCol w:w="2375"/>
        <w:gridCol w:w="2773"/>
        <w:gridCol w:w="1724"/>
        <w:gridCol w:w="2157"/>
      </w:tblGrid>
      <w:tr w:rsidR="00122ACB" w:rsidRPr="00122ACB" w:rsidTr="00122ACB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 тыс. руб.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4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122ACB" w:rsidRPr="00122ACB" w:rsidTr="00122AC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5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22ACB" w:rsidRPr="00122ACB" w:rsidTr="00122ACB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122ACB" w:rsidRPr="00122ACB" w:rsidTr="00122ACB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качества организационной работы, зрелищности проводимых мероприятий;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интереса населения к занятиям физической культурой и спортом;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информированность населения и обеспечение доступности информации по вопросам физической культуры и спорта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01.01.2021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31.12.2023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1,0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</w:tbl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2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 постановлению Администрации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11.02.2022г. № 20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  «Развитие культуры в Городенском сельсовете  Льговского района Курской области на 2021-2023 годы» отчетный период 2021 год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3"/>
        <w:gridCol w:w="2466"/>
        <w:gridCol w:w="2509"/>
        <w:gridCol w:w="4773"/>
        <w:gridCol w:w="2181"/>
        <w:gridCol w:w="2278"/>
        <w:gridCol w:w="2659"/>
        <w:gridCol w:w="1922"/>
        <w:gridCol w:w="2069"/>
      </w:tblGrid>
      <w:tr w:rsidR="00122ACB" w:rsidRPr="00122ACB" w:rsidTr="00122ACB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37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4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 тыс. руб.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6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122ACB" w:rsidRPr="00122ACB" w:rsidTr="00122AC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7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22ACB" w:rsidRPr="00122ACB" w:rsidTr="00122ACB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122ACB" w:rsidRPr="00122ACB" w:rsidTr="00122ACB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  уровня культурного  обслуживания  населения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МКУК «Борисовский ЦСДК»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Масленникова Г.И.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Обеспечение деятельности муниципальных учреждений культуры: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улучшение качественного состава  и укрепление кадрового потенциала отрасли культуры;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сохранение и развитие материальной базы муниципальных учреждений культуры Городенского  сельсовета</w:t>
            </w:r>
            <w:r w:rsidRPr="00122AC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Льговского  района для обеспечения свободы творчества и прав граждан на культурное обслуживание;</w:t>
            </w:r>
            <w:r w:rsidRPr="00122AC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условий для внедрения инновационной и   информационной деятельности в сфере культуры;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фонда оплаты труда;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необходимых условий труда для работников муниципальных учреждений культуры, а также  условий для организации досуга и отдыха посетителей данных учреждений;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расширение доступа к культурным ценностям, обеспечение  информационной потребности работников муниципальных учреждений культуры Городенского  сельсовета, а также  граждан, посещающих данные учреждения.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01.01.2021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31.12.2023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1442248,00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1232912,17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          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3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11.02..2022г. № 20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«Обеспечение доступным и комфортным жильем и коммунальными услугами граждан МО "Городенский сельсовет" Льговского района Курской области на 2021-2023 годы»               отчетный период 2021 год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99"/>
        <w:gridCol w:w="2390"/>
        <w:gridCol w:w="2733"/>
        <w:gridCol w:w="3422"/>
        <w:gridCol w:w="2346"/>
        <w:gridCol w:w="2450"/>
        <w:gridCol w:w="2860"/>
        <w:gridCol w:w="1778"/>
        <w:gridCol w:w="2225"/>
      </w:tblGrid>
      <w:tr w:rsidR="00122ACB" w:rsidRPr="00122ACB" w:rsidTr="00122ACB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4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8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122ACB" w:rsidRPr="00122ACB" w:rsidTr="00122AC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9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22ACB" w:rsidRPr="00122ACB" w:rsidTr="00122ACB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122ACB" w:rsidRPr="00122ACB" w:rsidTr="00122ACB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уровня социального обустройства населения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Уличное  освещение, обустройство организация и содержанию мест захоронения (кладбищ), прочим мероприятиям по благоустройству поселений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01.01.2021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31.12.2023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147400,00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80000,00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</w:tr>
    </w:tbl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         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№4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11.02. 2022г. № 20                                                                                             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«Управление муниципальным имуществом и земельными ресурсами Городенского сельсовета Льговского района Курской области на 2021-2023гг.», отчетный период 2021 год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79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9"/>
        <w:gridCol w:w="2706"/>
        <w:gridCol w:w="2702"/>
        <w:gridCol w:w="3074"/>
        <w:gridCol w:w="2319"/>
        <w:gridCol w:w="2422"/>
        <w:gridCol w:w="2828"/>
        <w:gridCol w:w="1758"/>
        <w:gridCol w:w="2200"/>
      </w:tblGrid>
      <w:tr w:rsidR="00122ACB" w:rsidRPr="00122ACB" w:rsidTr="00122ACB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0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122ACB" w:rsidRPr="00122ACB" w:rsidTr="00122AC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1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22ACB" w:rsidRPr="00122ACB" w:rsidTr="00122ACB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122ACB" w:rsidRPr="00122ACB" w:rsidTr="00122ACB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Повышение эффективности использования земельных ресурсов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Реализация мероприятий Программы приведет к достижению следующих результатов: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-получение технической документации на водозаборные скважины для регистрации их в отделе Управления Федеральной службы, кадастра и картографии;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-регистрация права муниципальной собственности на объекты недвижимого имущества;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-межевание земельных участков-100%;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-передача в аренду или продажа земельных участков – поступление в бюджет Городенского сельсовета денежных средств в виде арендной платы, а также средств от продажи;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-рациональное использо-вание земельных ресурсов Городенского сельсовета.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01.01.2021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31.12.2023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556717,00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5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11.02.2022г. № 20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«Развитие и укрепление материально-технической базы муниципального образования «Городенский сельсовет»  Льговского района Курской области на 2018-2022 годы»,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отчетный период 2021 год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18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98"/>
        <w:gridCol w:w="2744"/>
        <w:gridCol w:w="2732"/>
        <w:gridCol w:w="3257"/>
        <w:gridCol w:w="2345"/>
        <w:gridCol w:w="2450"/>
        <w:gridCol w:w="2860"/>
        <w:gridCol w:w="1778"/>
        <w:gridCol w:w="2225"/>
      </w:tblGrid>
      <w:tr w:rsidR="00122ACB" w:rsidRPr="00122ACB" w:rsidTr="00122ACB">
        <w:trPr>
          <w:tblCellSpacing w:w="0" w:type="dxa"/>
        </w:trPr>
        <w:tc>
          <w:tcPr>
            <w:tcW w:w="56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3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6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2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122ACB" w:rsidRPr="00122ACB" w:rsidTr="00122AC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3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22ACB" w:rsidRPr="00122ACB" w:rsidTr="00122ACB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122ACB" w:rsidRPr="00122ACB" w:rsidTr="00122ACB">
        <w:trPr>
          <w:tblCellSpacing w:w="0" w:type="dxa"/>
        </w:trPr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Укрепление материаль-технической базы Администрации Городенского сельсовета Льговского района  Курской области</w:t>
            </w:r>
          </w:p>
        </w:tc>
        <w:tc>
          <w:tcPr>
            <w:tcW w:w="1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Автоматизация работ и услуг, улучшение качества предоставляемой отчетности;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-материально-техническое обеспечение учреждений 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муниципального образования;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-формирование имиджа Городенского сельсовета Льговского района.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01.01.2018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          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6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11.02.2022г. № 20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2021-2023гг.»,отчетный период 2021 год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39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3"/>
        <w:gridCol w:w="3162"/>
        <w:gridCol w:w="2575"/>
        <w:gridCol w:w="3815"/>
        <w:gridCol w:w="2211"/>
        <w:gridCol w:w="2309"/>
        <w:gridCol w:w="2696"/>
        <w:gridCol w:w="1676"/>
        <w:gridCol w:w="2097"/>
      </w:tblGrid>
      <w:tr w:rsidR="00122ACB" w:rsidRPr="00122ACB" w:rsidTr="00122ACB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п/п</w:t>
            </w:r>
          </w:p>
        </w:tc>
        <w:tc>
          <w:tcPr>
            <w:tcW w:w="18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9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тыс. руб.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4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122ACB" w:rsidRPr="00122ACB" w:rsidTr="00122AC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5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22ACB" w:rsidRPr="00122ACB" w:rsidTr="00122ACB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122ACB" w:rsidRPr="00122ACB" w:rsidTr="00122ACB">
        <w:trPr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Обеспечение комплексной безопасности, минимизация социального, экономического и 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снижение числа травмированных и погибших на пожарах;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сокращение материальных потерь от пожаров;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сокращение времени реагирования Добровольной пожарной команды на пожары, поисково-спасательных служб – на происшествия и чрезвычайные ситуации;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улучшение работы по предупреждению правонарушений на водных объектах;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повышение подготовленности к жизнеобеспечению населения, пострадавшего в чрезвычайных ситуациях;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Администрация Городенского сельсовета</w:t>
            </w:r>
          </w:p>
        </w:tc>
        <w:tc>
          <w:tcPr>
            <w:tcW w:w="29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 уменьшение количества пожаров на территории Городенского  сельсовета, улучшение работы по предупреждению правонарушений на водных 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объектах;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квалификации специалистов по вопросам гражданской обороны и чрезвычайных ситуаций;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защищенности учреждений социальной сферы от пожаров;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согласование перечня мест размещения для пострадавших в чрезвычайных ситуациях;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снижение рисков возникновения пожаров, чрезвычайных ситуаций и смягчение их возможных последствий;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оснащение сил ДПД и нештатных аварийно-спасательных формирований необходимыми средствами пожаротушения;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готовности населения к действиям при возникновении пожаров, чрезвычайных ситуаций и происшествий на воде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01.01.2021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31.12.2023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1000,00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lastRenderedPageBreak/>
        <w:t>          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before="103" w:after="103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33"/>
          <w:szCs w:val="33"/>
          <w:lang w:eastAsia="ru-RU"/>
        </w:rPr>
        <w:t>Приложение № 7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 Администрации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 Льговского района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от 11.02.2022г.  № 20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Отчет об исполнении плана  реализации муниципальной программы: « Развитие малого  и  среднего  предпринимательства на территории муниципального  образования «Городенский сельсовет» Льговского  района Курской области  на 2017 - 2021 годы» отчетный период 2021 год</w:t>
      </w:r>
    </w:p>
    <w:p w:rsidR="00122ACB" w:rsidRPr="00122ACB" w:rsidRDefault="00122ACB" w:rsidP="00122A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22AC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00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7"/>
        <w:gridCol w:w="3211"/>
        <w:gridCol w:w="2251"/>
        <w:gridCol w:w="5277"/>
        <w:gridCol w:w="1933"/>
        <w:gridCol w:w="2019"/>
        <w:gridCol w:w="2357"/>
        <w:gridCol w:w="1465"/>
        <w:gridCol w:w="1833"/>
      </w:tblGrid>
      <w:tr w:rsidR="00122ACB" w:rsidRPr="00122ACB" w:rsidTr="00122ACB">
        <w:trPr>
          <w:tblCellSpacing w:w="0" w:type="dxa"/>
        </w:trPr>
        <w:tc>
          <w:tcPr>
            <w:tcW w:w="3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Ответственный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исполнитель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  (ОИВ/ФИО)</w:t>
            </w:r>
          </w:p>
        </w:tc>
        <w:tc>
          <w:tcPr>
            <w:tcW w:w="23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Результат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начала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</w:t>
            </w:r>
          </w:p>
        </w:tc>
        <w:tc>
          <w:tcPr>
            <w:tcW w:w="11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Фактическая дата окончания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реализации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мероприятия,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наступления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контрольного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события</w:t>
            </w:r>
          </w:p>
        </w:tc>
        <w:tc>
          <w:tcPr>
            <w:tcW w:w="237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Расходы бюджета поселения на реализацию муниципальной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программы, тыс. руб.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Заключено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контрактов на отчетную дату, тыс. руб.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</w:r>
            <w:hyperlink r:id="rId16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</w:tr>
      <w:tr w:rsidR="00122ACB" w:rsidRPr="00122ACB" w:rsidTr="00122AC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предусмотрено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муниципальной  программой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факт на отчетную дату </w:t>
            </w:r>
            <w:hyperlink r:id="rId17" w:anchor="Par1414" w:history="1">
              <w:r w:rsidRPr="00122ACB">
                <w:rPr>
                  <w:rFonts w:ascii="Tahoma" w:eastAsia="Times New Roman" w:hAnsi="Tahoma" w:cs="Tahoma"/>
                  <w:color w:val="33A6E3"/>
                  <w:sz w:val="25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  <w:tr w:rsidR="00122ACB" w:rsidRPr="00122ACB" w:rsidTr="00122ACB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122ACB" w:rsidRPr="00122ACB" w:rsidTr="00122ACB">
        <w:trPr>
          <w:tblCellSpacing w:w="0" w:type="dxa"/>
        </w:trPr>
        <w:tc>
          <w:tcPr>
            <w:tcW w:w="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- правовое обеспечение деятельности субъектов малого предпринимательства через 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совершенствование нормативной правовой и методологической базы, способствующей повышению предпринимательской активности населения муниципального образования 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расширение форм финансовой, информационной, методической и иной поддержки малого и среднего предпринимательства;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пропаганда идей малого и среднего предпринимательства, формирование среди населения положительного имиджа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предпринимательства;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максимальное удовлетворение потребностей малого и среднего бизнеса в комплексе услуг по всем аспектам ведения предпринимательской деятельности путем развития и совершенствования инфраструктуры поддержки малого и среднего предпринимательства</w:t>
            </w:r>
          </w:p>
        </w:tc>
        <w:tc>
          <w:tcPr>
            <w:tcW w:w="15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Администрация Городенского сельсовета</w:t>
            </w:r>
          </w:p>
        </w:tc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результате реализации  программы  «Развитие  малого  и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 xml:space="preserve">среднего предпринимательства в муниципальном образовании «Городенский сельсовет»  Льговского района Курской 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области на 2017-2021 годы» будут достигнуты следующие результаты:      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Количество граждан - представителей  незащищенных  слоев населения    и    молодежи,    вовлеченных    в    сферу предпринимательской деятельности, составит  не  менее  2 чел.                                                    Количество созданных новых рабочих мест  составит  более 10 единиц.                                       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Произойдет снижение уровня безработицы;                </w:t>
            </w: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br/>
              <w:t>Увеличится объем инвестиций в создание субъектов  малого и среднего бизнеса в приоритетных направлениях  развития малого  и  среднего  предпринимательства  на  территории муниципального образования  «Городенский сельсовет»  Льговского района Курской области на 2017-2021 годы»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ежегодное увеличение налоговых поступлений от применения    специальных налоговых режимов - темп изменения в процентах к предыдущему году: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2017 г.    2018 г.      2019 г.   2020г.   2021г.</w:t>
            </w:r>
          </w:p>
          <w:p w:rsidR="00122ACB" w:rsidRPr="00122ACB" w:rsidRDefault="00122ACB" w:rsidP="00122A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22ACB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105            105           105          105       105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2ACB" w:rsidRPr="00122ACB" w:rsidRDefault="00122ACB" w:rsidP="00122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122ACB"/>
    <w:rsid w:val="00122ACB"/>
    <w:rsid w:val="00560C54"/>
    <w:rsid w:val="0081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12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2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ACB"/>
    <w:rPr>
      <w:b/>
      <w:bCs/>
    </w:rPr>
  </w:style>
  <w:style w:type="character" w:styleId="a5">
    <w:name w:val="Hyperlink"/>
    <w:basedOn w:val="a0"/>
    <w:uiPriority w:val="99"/>
    <w:semiHidden/>
    <w:unhideWhenUsed/>
    <w:rsid w:val="00122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3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2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7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1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5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5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0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9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Relationship Id="rId14" Type="http://schemas.openxmlformats.org/officeDocument/2006/relationships/hyperlink" Target="file:///C:\Users\Eduard\Downloads\_%D0%9F%E2%84%9620%20%D0%BE%D1%82%2011.02.2022%D0%B3.%20%D0%9E%D1%82%D1%87%D0%B5%D1%82%20%D0%BF%D0%BE%20%D0%BC%D1%83%D0%BD%D0%B8%D1%86.%20%D0%BF%D1%80%D0%BE%D0%B3%D1%80%D0%B0%D0%BC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3153</Words>
  <Characters>17973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2023-07-27T11:12:00Z</dcterms:created>
  <dcterms:modified xsi:type="dcterms:W3CDTF">2023-07-27T11:12:00Z</dcterms:modified>
</cp:coreProperties>
</file>