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3A4" w:rsidRDefault="003443A4" w:rsidP="003443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ПРОЕКТ</w:t>
      </w:r>
    </w:p>
    <w:p w:rsidR="003443A4" w:rsidRDefault="003443A4" w:rsidP="003443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СОБРАНИЕ ДЕПУТАТОВ</w:t>
      </w:r>
      <w:r>
        <w:rPr>
          <w:rFonts w:ascii="Tahoma" w:hAnsi="Tahoma" w:cs="Tahoma"/>
          <w:b/>
          <w:bCs/>
          <w:color w:val="000000"/>
          <w:sz w:val="14"/>
          <w:szCs w:val="14"/>
        </w:rPr>
        <w:br/>
      </w:r>
      <w:r>
        <w:rPr>
          <w:rStyle w:val="a4"/>
          <w:rFonts w:ascii="Tahoma" w:hAnsi="Tahoma" w:cs="Tahoma"/>
          <w:color w:val="000000"/>
          <w:sz w:val="14"/>
          <w:szCs w:val="14"/>
        </w:rPr>
        <w:t>ГОРОДЕНСКОГО СЕЛЬСОВЕТА</w:t>
      </w:r>
      <w:r>
        <w:rPr>
          <w:rFonts w:ascii="Tahoma" w:hAnsi="Tahoma" w:cs="Tahoma"/>
          <w:b/>
          <w:bCs/>
          <w:color w:val="000000"/>
          <w:sz w:val="14"/>
          <w:szCs w:val="14"/>
        </w:rPr>
        <w:br/>
      </w: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</w:t>
      </w:r>
    </w:p>
    <w:p w:rsidR="003443A4" w:rsidRDefault="003443A4" w:rsidP="003443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РЕШЕНИЕ</w:t>
      </w:r>
    </w:p>
    <w:p w:rsidR="003443A4" w:rsidRDefault="003443A4" w:rsidP="003443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«____»___________2021г. № __</w:t>
      </w:r>
    </w:p>
    <w:p w:rsidR="003443A4" w:rsidRDefault="003443A4" w:rsidP="003443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«Об определении видов муниципального контроля, которые не осуществляются на территории муниципального образования Городенского сельсовета Льговского района в связи с отсутствием на его территории объектов муниципального контроля»</w:t>
      </w:r>
    </w:p>
    <w:p w:rsidR="003443A4" w:rsidRDefault="003443A4" w:rsidP="003443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 В соответствии с частью 9 статьи 1 и статьей 16 Федерального закона от 31.07.2020 № 248-ФЗ «О государственном контроле (надзоре) и муниципальном контроле в Российской Федерации» Собрание  депутатов Городенского сельсовета Льговского района </w:t>
      </w:r>
      <w:r>
        <w:rPr>
          <w:rStyle w:val="a4"/>
          <w:rFonts w:ascii="Tahoma" w:hAnsi="Tahoma" w:cs="Tahoma"/>
          <w:color w:val="000000"/>
          <w:sz w:val="14"/>
          <w:szCs w:val="14"/>
        </w:rPr>
        <w:t>РЕШИЛО:</w:t>
      </w:r>
    </w:p>
    <w:p w:rsidR="003443A4" w:rsidRDefault="003443A4" w:rsidP="003443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На территории муниципального образования Городенского сельсовета Льговского района муниципального района   не осуществляется:</w:t>
      </w:r>
    </w:p>
    <w:p w:rsidR="003443A4" w:rsidRDefault="003443A4" w:rsidP="003443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1) 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в связи с отсутствием единой теплоснабжающей организации на территории  муниципального образования Городенского сельсовета Льговского района  и обязательств такой организации по строительству, реконструкции и (или) модернизации объектов теплоснабжения;</w:t>
      </w:r>
    </w:p>
    <w:p w:rsidR="003443A4" w:rsidRDefault="003443A4" w:rsidP="003443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2) муниципальный лесной контроль в связи с отсутствием на территории муниципального образования Городенского  сельсовета Льговского района      лесных участков, находящихся в муниципальной собственности;</w:t>
      </w:r>
    </w:p>
    <w:p w:rsidR="003443A4" w:rsidRDefault="003443A4" w:rsidP="003443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3) муниципальный контроль в области охраны и использования особо охраняемых природных территорий местного значения в связи с отсутствием таких территорий;</w:t>
      </w:r>
    </w:p>
    <w:p w:rsidR="003443A4" w:rsidRDefault="003443A4" w:rsidP="003443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4) муниципальный  земельный   контроль в связи  передачей полномочий в сфере земельных отношении Льговскому муниципальному  району.</w:t>
      </w:r>
    </w:p>
    <w:p w:rsidR="003443A4" w:rsidRDefault="003443A4" w:rsidP="003443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5) муниципальный контроль на автомобильном транспорте, городском наземном электрическом транспорте и в дорожном хозяйстве в связи с отсутствием на территории муниципального образования Городенского сельсовета Льговского района        находящихся в муниципальной собственности;</w:t>
      </w:r>
    </w:p>
    <w:p w:rsidR="003443A4" w:rsidRDefault="003443A4" w:rsidP="003443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  Опубликовать настоящее решение   на официальном  сайте администрации   Городенского сельсовета Льговского района  .</w:t>
      </w:r>
    </w:p>
    <w:p w:rsidR="003443A4" w:rsidRDefault="003443A4" w:rsidP="003443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Настоящее решение вступает в силу со дня его официального опубликования.</w:t>
      </w:r>
    </w:p>
    <w:p w:rsidR="003443A4" w:rsidRDefault="003443A4" w:rsidP="003443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443A4" w:rsidRDefault="003443A4" w:rsidP="003443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443A4" w:rsidRDefault="003443A4" w:rsidP="003443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443A4" w:rsidRDefault="003443A4" w:rsidP="003443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Председатель Собрания  депутатов Городенского</w:t>
      </w:r>
    </w:p>
    <w:p w:rsidR="003443A4" w:rsidRDefault="003443A4" w:rsidP="003443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сельсовета Льговского района                                              О.Ю.Кургузов</w:t>
      </w:r>
    </w:p>
    <w:p w:rsidR="003443A4" w:rsidRDefault="003443A4" w:rsidP="003443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443A4" w:rsidRDefault="003443A4" w:rsidP="003443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Врио  Главы Городенского сельсовета</w:t>
      </w:r>
    </w:p>
    <w:p w:rsidR="003443A4" w:rsidRDefault="003443A4" w:rsidP="003443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Льговского района                                                      В.М.Сотникова                     </w:t>
      </w:r>
    </w:p>
    <w:p w:rsidR="003443A4" w:rsidRDefault="003443A4" w:rsidP="003443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443A4" w:rsidRDefault="003443A4" w:rsidP="003443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443A4" w:rsidRDefault="003443A4" w:rsidP="003443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443A4" w:rsidRDefault="003443A4" w:rsidP="003443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443A4" w:rsidRDefault="003443A4" w:rsidP="003443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443A4" w:rsidRDefault="003443A4" w:rsidP="003443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443A4" w:rsidRDefault="003443A4" w:rsidP="003443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443A4" w:rsidRDefault="003443A4" w:rsidP="003443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443A4" w:rsidRDefault="003443A4" w:rsidP="003443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443A4" w:rsidRDefault="003443A4" w:rsidP="003443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443A4" w:rsidRDefault="003443A4" w:rsidP="003443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443A4" w:rsidRDefault="003443A4" w:rsidP="003443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443A4" w:rsidRDefault="003443A4" w:rsidP="003443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443A4" w:rsidRDefault="003443A4" w:rsidP="003443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443A4" w:rsidRDefault="003443A4" w:rsidP="003443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443A4" w:rsidRDefault="003443A4" w:rsidP="003443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443A4" w:rsidRDefault="003443A4" w:rsidP="003443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443A4" w:rsidRDefault="003443A4" w:rsidP="003443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443A4" w:rsidRDefault="003443A4" w:rsidP="003443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443A4" w:rsidRDefault="003443A4" w:rsidP="003443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Пояснительная записка к решению об определении видов муниципального контроля, которые не осуществляются, в связи с отсутствием на территории муниципального образования Городенского  сельсовет Льговского района объектов муниципального контроля</w:t>
      </w:r>
    </w:p>
    <w:p w:rsidR="003443A4" w:rsidRDefault="003443A4" w:rsidP="003443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443A4" w:rsidRDefault="003443A4" w:rsidP="003443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Принятие решения об определении видов муниципального контроля, которые не осуществляются, в связи с отсутствием на территории муниципального образования объектов муниципального контроля не является обязательным. Необходимость принятия такого решения не предусмотрена федеральным законодательством.</w:t>
      </w:r>
    </w:p>
    <w:p w:rsidR="003443A4" w:rsidRDefault="003443A4" w:rsidP="003443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Частью 9 статьи 1 Федерального закона от 31.07.2020 № 248-ФЗ «О государственном контроле (надзоре) и муниципальном контроле в Российской Федерации» предусмотрено, что вид муниципального контроля подлежит осуществлению при наличии в границах муниципального образования объектов соответствующего вида контроля.</w:t>
      </w:r>
    </w:p>
    <w:p w:rsidR="003443A4" w:rsidRDefault="003443A4" w:rsidP="003443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Таким образом, по смыслу указанного положения отсутствие объектов муниципального контроля на территории муниципального образования означает отсутствие необходимости его осуществления и, как следствие, принятия положения о соответствующем виде муниципального контроля.</w:t>
      </w:r>
    </w:p>
    <w:p w:rsidR="003443A4" w:rsidRDefault="003443A4" w:rsidP="003443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Однако практика работы органов прокуратуры зачастую свидетельствует о том, что даже в отсутствие всякой необходимости принятия нормативного правового акта в органы местного самоуправления вносятся акты прокурорского реагирования, требующие его принятия. Принимая во внимания подобные особенности правоприменительной практики, предлагается принимать правовые акты, информирующие население муниципальных образований и органы власти о том, какие конкретно виды муниципального контроля в муниципальном образовании осуществляются или будут реально осуществляться, а какие нет. 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3443A4"/>
    <w:rsid w:val="00315B70"/>
    <w:rsid w:val="003443A4"/>
    <w:rsid w:val="0056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43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616</Words>
  <Characters>3515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2023-07-27T11:54:00Z</dcterms:created>
  <dcterms:modified xsi:type="dcterms:W3CDTF">2023-07-27T11:54:00Z</dcterms:modified>
</cp:coreProperties>
</file>