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21.06.2021г     №50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создании патрульно-профилактической группы обеспечения</w:t>
      </w:r>
      <w:r w:rsidRPr="00277EF3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безопасности людей на водных объектах на территории Городенского сельсовета Льговского района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Закона Курской области от 23.08.2016 № 57-ЗКО «О закреплении за сельским поселениями Курской области отдельных вопросов местного значения», Водным Кодексом Российской Федерации, Постановлениями Правительства Российской Федерации от 14.12.2006 № 769 «О порядке утверждения правил охраны жизни людей на водных объектах», от 18.09.2007 №199 «Об утверждении Правил охраны жизни людей на водных объектах на территории Курской области», в целях обеспечения безопасности людей, охраны их жизни и здоровья, сокращения количества несчастных случаев на водных объектах на территории Городенского сельсовета  ПОСТАНОВЛЯЕТ:</w:t>
      </w:r>
    </w:p>
    <w:p w:rsidR="00277EF3" w:rsidRPr="00277EF3" w:rsidRDefault="00277EF3" w:rsidP="00277EF3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Создать патрульно-профилактическую группу обеспечения безопасности людей на водных объектах на территории Городенского сельсовета Льговского района.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2.     Утвердить: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2.1.    Положение о патрульно-профилактической группе обеспечения безопасности людей на водных объектах на территории Городенского сельсовета Льговского района (приложение 1).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2.2.    Состав патрульно-профилактической группы обеспечения безопасности людей на водных объектах на территории Городенского сельсовета Льговского района (приложение 2).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  Опубликовать настоящее постановление и разместить на официальном сайте Городенского сельсовета Льговского района,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Контроль за выполнением настоящего постановления оставляю за собой.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Глава  Городенского сельсовета                                                         П.Н.Клим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1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УТВЕРЖДЕНО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постановлением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администрации Городенского сельсовета Льговского района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21.06.2021г. №50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Положение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патрульно-профилактической группе обеспечения безопасности людей на водных объектах на территории Городенского сельсовета Льговского района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  Целью создания патрульно-профилактической группы обеспечения безопасности людей на водных объектах является создание условий для организации работы по профилактике безопасного поведения на водных </w:t>
      </w: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объектах, принятия дополнительных мер по предупреждению возникновения чрезвычайных ситуаций, реагированию на чрезвычайные ситуации и происшествия на водных объектах, усиление работы с населением.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Термины и определения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Органы местного самоуправления - </w:t>
      </w: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это органы муниципального образования, создаваемые им для осуществления функций публичного управления на своей территории в целях обеспечения публичных интересов, развития экономики и социально-культурной сферы и решения местных вопросов жизнедеятельности населения.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Муниципальное образование - </w:t>
      </w: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городское, сельское поселение или иная территория, в пределах которых: осуществляется местное самоуправление; имеются муниципальная собственность, местный бюджет и выборные органы местного самоуправления.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Патрульно-профилактическая группа - </w:t>
      </w: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сводная группа сил и средств Ф и ТП РСЧС муниципального образования, созданная в установленном порядке для выполнения обязанностей в период акций «Безопасный лёд», «Вода - безопасная территория» по патрулированию береговых линий на территории Городенского  сельсовета Льговского района ответственности с целью обеспечения безопасности людей на водных объектах, проведению информационной - профилактической, разъяснительной работы с населением по правилам поведения на водных объектах.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Район ответственности - </w:t>
      </w: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зона (участок) земной поверхности, в границах которых предусмотрено реагирование патрульно</w:t>
      </w: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softHyphen/>
        <w:t>-профилактической группы.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Основная цель и основные задачи патрульно-профилактической группы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Основной целью организации деятельности патрульно-</w:t>
      </w: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softHyphen/>
        <w:t xml:space="preserve"> профилактической группы является достижение высокого уровня культуры безопасности населения, недопущению гибели и травматизма людей на водоемах, пресечение незаконной деятельности на водных объектах.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Основными задачами патрульно-профилактической группы являются: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выявление мест неорганизованного отдыха людей на водных объектах;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 максимальный охват мест отдыха людей на водных объектах;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выявление и пресечение случаев правонарушения;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взаимодействие со средствами массовой информации;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мониторинг водных объектов;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информационно-разъяснительная работа среди населения по правилам безопасного поведения на водных объектах.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Порядок создания, состав патрульно-профилактической группы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Создание патрульно-профилактической группы организуется в соответствии с постановлениями, распоряжениями, решениями КЧС   главы муниципального образования.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Состав и численность группы формируется из числа специалистов ОМСУ, населения муниципального образования, сотрудников и работников оперативных служб и учреждений, органов прокурорского надзора, общественности, членов общественных объединений.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Из состава патрульно-профилактической группы назначается руководитель группы.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Патрульно-профилактическая группа создаётся в населенном пункте муниципального образования численностью от 3 и более человек.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Порядок организации обучения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Обучение лиц, не имеющих соответствующей подготовки, входящих в состав группы, проводится самостоятельно по темам и нормативным правовым актам, регламентирующих безопасность людей на водных объектах.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Ответственные за организацию обучения - представители органов местного самоуправления, в компетенцию которых входят вопросы защиты населения от ЧС и происшествий на территории муниципального образования.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Планирование и порядок работы патрульно-профилактической группы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Ответственным за организацию обучения для качественного и эффективного выполнения задач патрульно-профилактической группы до начала акций «Безопасный лёд» и «Вода - безопасная территория» необходимо провести подготовку лиц, входящих в состав группы.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Для организации патрулирования территорий разрабатываются планы работы на период акций, специальные маршруты и время, исходя из прогноза, оперативной обстановки и поступающей информации.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Организационное и методическое руководство деятельностью патрульно-профилактической группы. Порядок взаимодействия.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Общее руководство и контроль за деятельностью группы возлагается на главу муниципального образования, председателя КЧС и ОПБ.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Для непосредственного оперативного руководства группой, ее организационным и методическим обеспечением назначается руководитель группы, как правило, из числа лиц администрации муниципального образования, в соответствии с возложенными полномочиями.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Руководитель группы: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 осуществляет сбор группы, определяет место и время сбора;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определяет оснащение группы, в зависимости от выполняемых задач;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определяет маршруты выдвижения в районы проведения работ, ставит задачи специалистам группы;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организует постоянный информационный обмен и взаимодействие с задействованными оперативными службами и учреждениями;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организует информационный обмен с главой муниципального образования, председателем КЧС и ОПБ, ЕДДС муниципального образования.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Информация о проведенных мероприятиях в рамках акций «Безопасный лёд» и «Вода - безопасная территория» представляется главе муниципального образования ежедневно установленным порядком.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Основные полномочия и функции лиц органов местного самоуправления при организации деятельности патрульно-профилактической группы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Уполномоченное должностное лицо органов местного самоуправления при организации деятельности патрульно-профилактической группы, в пределах своих полномочий, осуществляет следующие функции: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разрабатывает и издает нормативные правовые акты распорядительного характера по вопросам организации безопасности населения и территорий в </w:t>
      </w: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период проведения акций «Безопасный лёд» и «Вода - безопасная территория» и организуют их исполнение;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 определяет цели и задачи патрульно-профилактической группе, планирует ее деятельность;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  обеспечивает сбор, систематизацию и анализ проведения акций «Безопасный лёд» и «Вода - безопасная территория»;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 обеспечивает информационный обмен по оперативной обстановке;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осуществляет оперативное управление группой.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  купающихся;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Знаки безопасности на воде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Знаки безопасности на воде устанавливаются на берегах водных объектов с целью обеспечения безопасности людей на воде.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Знаки имеют форму прямоугольника с размерами сторон не менее 50 - 60 см и изготавливаются из досок, толстой фанеры, металлических листов или другого прочного материала.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Знаки устанавливаются на видных местах и укрепляются на столбах (деревянных, металлических, железобетонных и т.п.), врытых в землю.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Высота столбов над землей должна быть не менее 2,5 м.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Надписи на знаках делаются черной или белой краской.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Характеристика знаков 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796"/>
        <w:gridCol w:w="4428"/>
      </w:tblGrid>
      <w:tr w:rsidR="00277EF3" w:rsidRPr="00277EF3" w:rsidTr="00277EF3">
        <w:trPr>
          <w:tblCellSpacing w:w="0" w:type="dxa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Надпись на знаке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Описание знака</w:t>
            </w:r>
          </w:p>
        </w:tc>
      </w:tr>
      <w:tr w:rsidR="00277EF3" w:rsidRPr="00277EF3" w:rsidTr="00277EF3">
        <w:trPr>
          <w:tblCellSpacing w:w="0" w:type="dxa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2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Место купания</w:t>
            </w:r>
          </w:p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(с указанием границ в метрах)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зеленой рамке. Надпись сверху. Ниже изображен плывущий человек. Знак закрепляется на столбе белого цвета.</w:t>
            </w:r>
          </w:p>
        </w:tc>
      </w:tr>
      <w:tr w:rsidR="00277EF3" w:rsidRPr="00277EF3" w:rsidTr="00277EF3">
        <w:trPr>
          <w:tblCellSpacing w:w="0" w:type="dxa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2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Место купания детей (с указанием границ в метрах)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зеленой рамке. Надпись сверху. Ниже изображены двое детей, стоящих в воде. Знак укрепляется на столбе белого цвета.</w:t>
            </w:r>
          </w:p>
        </w:tc>
      </w:tr>
      <w:tr w:rsidR="00277EF3" w:rsidRPr="00277EF3" w:rsidTr="00277EF3">
        <w:trPr>
          <w:tblCellSpacing w:w="0" w:type="dxa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2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Купаться запрещено</w:t>
            </w:r>
          </w:p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(с указанием границ в метрах)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красной рамке, перечеркнутое красной чертой по диагонали с верхнего левого угла. Надпись сверху. Ниже изображен плывущий человек. Знак укреплен на столбе красного цвета.</w:t>
            </w:r>
          </w:p>
        </w:tc>
      </w:tr>
    </w:tbl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2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УТВЕРЖДЕНО постановлением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администрации Городенского сельсовета Льговского района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21.06.2021г. №50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Состав</w:t>
      </w:r>
      <w:r w:rsidRPr="00277EF3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патрульно-профилактической группы обеспечения безопасности людей</w:t>
      </w:r>
      <w:r w:rsidRPr="00277EF3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277EF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 водных объектах на территории Городенского сельсовета Льговского района</w:t>
      </w:r>
    </w:p>
    <w:tbl>
      <w:tblPr>
        <w:tblW w:w="1291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66"/>
        <w:gridCol w:w="4004"/>
        <w:gridCol w:w="7949"/>
      </w:tblGrid>
      <w:tr w:rsidR="00277EF3" w:rsidRPr="00277EF3" w:rsidTr="00277EF3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Фамилия, имя и отчество</w:t>
            </w:r>
          </w:p>
        </w:tc>
        <w:tc>
          <w:tcPr>
            <w:tcW w:w="4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</w:tr>
      <w:tr w:rsidR="00277EF3" w:rsidRPr="00277EF3" w:rsidTr="00277EF3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Клим</w:t>
            </w:r>
          </w:p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Павел Николаевич</w:t>
            </w:r>
          </w:p>
        </w:tc>
        <w:tc>
          <w:tcPr>
            <w:tcW w:w="4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администрации  Городенского сельсовета Льговского района (руководитель группы);</w:t>
            </w:r>
          </w:p>
        </w:tc>
      </w:tr>
      <w:tr w:rsidR="00277EF3" w:rsidRPr="00277EF3" w:rsidTr="00277EF3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Данилин Эдуард Николаевич</w:t>
            </w:r>
          </w:p>
        </w:tc>
        <w:tc>
          <w:tcPr>
            <w:tcW w:w="4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начальник ОНД по городу Льгову, Льговскому и Конышевскому районам УНД и ПР ГУ МЧС России по Курской области, подполковник внутренней службы:( по согласованию)</w:t>
            </w:r>
          </w:p>
        </w:tc>
      </w:tr>
      <w:tr w:rsidR="00277EF3" w:rsidRPr="00277EF3" w:rsidTr="00277EF3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Пехов Роман</w:t>
            </w:r>
          </w:p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Сергеевич</w:t>
            </w:r>
          </w:p>
        </w:tc>
        <w:tc>
          <w:tcPr>
            <w:tcW w:w="4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участковый уполномоченный полиции;( по согласованию)</w:t>
            </w:r>
          </w:p>
        </w:tc>
      </w:tr>
      <w:tr w:rsidR="00277EF3" w:rsidRPr="00277EF3" w:rsidTr="00277EF3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Кулешова Светлана Николаевна</w:t>
            </w:r>
          </w:p>
        </w:tc>
        <w:tc>
          <w:tcPr>
            <w:tcW w:w="4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277EF3" w:rsidRPr="00277EF3" w:rsidRDefault="00277EF3" w:rsidP="00277E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77EF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Начальник отдела ГО и ЧС по Льговскому району Курской области (по согласованию)</w:t>
            </w:r>
          </w:p>
        </w:tc>
      </w:tr>
    </w:tbl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Задачи: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     выявление мест неорганизованного отдыха людей на водных объектах;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     выявление и пресечение случаев правонарушения;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    взаимодействие со средствами массовой информации;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    мониторинг водных объектов;</w:t>
      </w:r>
    </w:p>
    <w:p w:rsidR="00277EF3" w:rsidRPr="00277EF3" w:rsidRDefault="00277EF3" w:rsidP="00277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7EF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     информационно-разъяснительная работа среди населения но правилам безопасного поведения на водных объектах.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E4706"/>
    <w:multiLevelType w:val="multilevel"/>
    <w:tmpl w:val="A11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277EF3"/>
    <w:rsid w:val="00277EF3"/>
    <w:rsid w:val="00302F8C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E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1561</Words>
  <Characters>8898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2023-07-27T12:53:00Z</dcterms:created>
  <dcterms:modified xsi:type="dcterms:W3CDTF">2023-07-27T12:53:00Z</dcterms:modified>
</cp:coreProperties>
</file>