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СОБРАНИЕ ДЕПУТАТОВ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ЛЬГОВСКОГО РАЙОНА КУРСКОЙ ОБЛАСТИ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РЕШЕНИЕ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   11 апреля 2023 года  № 111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 xml:space="preserve">О внесении изменений  в решение </w:t>
      </w:r>
      <w:proofErr w:type="gramStart"/>
      <w:r>
        <w:rPr>
          <w:rStyle w:val="a4"/>
          <w:rFonts w:ascii="Tahoma" w:hAnsi="Tahoma" w:cs="Tahoma"/>
          <w:color w:val="000000"/>
          <w:sz w:val="25"/>
          <w:szCs w:val="25"/>
        </w:rPr>
        <w:t>Собрания депутатов Городенского сельсовета  Льговского района  Курской области</w:t>
      </w:r>
      <w:proofErr w:type="gramEnd"/>
      <w:r>
        <w:rPr>
          <w:rStyle w:val="a4"/>
          <w:rFonts w:ascii="Tahoma" w:hAnsi="Tahoma" w:cs="Tahoma"/>
          <w:color w:val="000000"/>
          <w:sz w:val="25"/>
          <w:szCs w:val="25"/>
        </w:rPr>
        <w:t>  от 30.10.2019 № 153 «О земельном налоге»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В соответствии с главой 31 « Земельный налог» части второй Налогового кодекса Российской Федерации, Федеральным законом от 6 октября 2003 года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№ 131-ФЗ «Об общих принципах организации местного самоуправления в Российской Федерации»,  уставом Городенского сельсовета Льговского района Курской области, Собрание депутатов Городенского сельсовета Льговского района Курской области РЕШИЛО: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1.</w:t>
      </w: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  <w:r>
        <w:rPr>
          <w:rFonts w:ascii="Tahoma" w:hAnsi="Tahoma" w:cs="Tahoma"/>
          <w:color w:val="000000"/>
          <w:sz w:val="25"/>
          <w:szCs w:val="25"/>
        </w:rPr>
        <w:t xml:space="preserve">Внести в решение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Собрания  депутатов Городенского сельсовета Льговского района  Курской области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от 30.10.2019 № 153 «О земельном налоге» (далее – Решение) следующие изменения: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        1) пункт 4 Решения изложить в новой редакции: « 4. Уплата земельного налога и авансовых платежей по земельному налогу налогоплательщиками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–о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рганизациями и уплата земельного налога  налогоплательщиками- физическими лицами осуществляется в  сроки, установленные пунктом 1 статьи 397 Налогового кодекса РФ.».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            2) пункт 5 Решения изложить в новой редакции: « 5. Уплата земельного налога и авансовых платежей по земельному налогу налогоплательщиками 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>–о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>рганизациями осуществляется в порядке, установленным пунктами 2-3 статьи 397 Налогового кодекса РФ.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 Уплата земельного налога налогоплательщиками – физическими лицами осуществляется в порядке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t xml:space="preserve"> ,</w:t>
      </w:r>
      <w:proofErr w:type="gramEnd"/>
      <w:r>
        <w:rPr>
          <w:rFonts w:ascii="Tahoma" w:hAnsi="Tahoma" w:cs="Tahoma"/>
          <w:color w:val="000000"/>
          <w:sz w:val="25"/>
          <w:szCs w:val="25"/>
        </w:rPr>
        <w:t xml:space="preserve"> установленным пунктом 4 статьи 397 Налогового кодекса РФ.».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Настоящее решение вступает по истечении одного месяца со дня официального опубликования на сайте администрации Городенского сельсовета Льговского района Курской области и  в газете «Курьер» Льговского района.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Председатель Собрания депутатов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                                                          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 xml:space="preserve">Льговского района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25"/>
          <w:szCs w:val="25"/>
        </w:rPr>
        <w:t>О.Ю.Кургузов</w:t>
      </w:r>
      <w:proofErr w:type="spellEnd"/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6E64A7" w:rsidRDefault="006E64A7" w:rsidP="006E64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                                       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6E64A7"/>
    <w:rsid w:val="000D7C0E"/>
    <w:rsid w:val="00560C54"/>
    <w:rsid w:val="006E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2023-07-27T06:55:00Z</dcterms:created>
  <dcterms:modified xsi:type="dcterms:W3CDTF">2023-07-27T06:55:00Z</dcterms:modified>
</cp:coreProperties>
</file>