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 О С Т А Н О В Л Е Н И Е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  июня 2021г. № 44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 утверждении положения о порядке формирования, ведения, обязательного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предназначенного для передачи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 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«Городенский сельсовет» Льговского района, Администрация Городенского сельсовета Льговского района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ПОСТАНОВЛЯЕТ: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 Признать утратившим силу постановление Администрации  Городенского  сельсовета Льговского района Курской области от 17.08.2018 №66 «Об утверждении Порядка формирования, ведения, обязательного опубликования перечня муниципального имущества Администрации Городенского сельсовета Льговского района, предназначенного для передачи во владение и (или) пользование субъектам малого и среднего предпринимательства».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 3. Установить, что   Администрации Городенского сельсовета Льговского района уполномочен осуществлять: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3.1 Формирование, утверждение, ведение (в том числе ежегодное дополнение) до 1 ноября текущего года и обязательное опубликование, и размещение в сети Интернет </w:t>
      </w:r>
      <w:hyperlink r:id="rId5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перечня</w:t>
        </w:r>
      </w:hyperlink>
      <w:r>
        <w:rPr>
          <w:rFonts w:ascii="Tahoma" w:hAnsi="Tahoma" w:cs="Tahoma"/>
          <w:color w:val="000000"/>
          <w:sz w:val="25"/>
          <w:szCs w:val="25"/>
        </w:rPr>
        <w:t> 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предусмотренного </w:t>
      </w:r>
      <w:hyperlink r:id="rId6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4 статьи 18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3.2 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 </w:t>
      </w:r>
      <w:hyperlink r:id="rId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,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  Администрации Городенского сельсовета Льговского района: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- при проведении конкурсов и аукционов на право заключения договоров аренды с субъектами малого и среднего предпринимательства, самозанятыми гражданами в отношении муниципального имущества, включенного в </w:t>
      </w:r>
      <w:hyperlink r:id="rId8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- в течение года с даты включения муниципального имущества в </w:t>
      </w:r>
      <w:hyperlink r:id="rId9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 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самозанятых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 </w:t>
      </w:r>
      <w:hyperlink r:id="rId10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> «О защите конкуренции».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4.1 при заключении с субъектами малого и среднего предпринимательства, самозанятыми гражданами договоров аренды в отношении муниципального имущества, включенного в </w:t>
      </w:r>
      <w:hyperlink r:id="rId11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, предусматривать следующие условия: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а) срок договора аренды составляет не менее 5 лет;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б) арендная плата вносится в следующем порядке: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- в первый год аренды - 40 процентов размера арендной платы;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- во второй год аренды - 60 процентов размера арендной платы;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- в третий год аренды - 80 процентов размера арендной платы;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 - в четвертый год аренды и далее - 100 процентов размера арендной платы.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5. Настоящее постановление вступает в силу с даты  подписания и подлежит официальному опубликованию и размещению на официальном сайте МО «Городенский сельсовет» Льговского района в сети Интернет.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                                                    П.Н.Клим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Утверждено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Постановлением Администрации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 Льговского района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03.06. 2021 г. № 44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ПОЛОЖЕНИЕ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о порядке формирования, ведения, обязательного опубликования перечня муниципального имущества, 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организациям, образующим инфраструктуру поддержки субъектов малого и среднего предпринимательства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1. Общие положения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 1.1 Настоящее Положение определяет порядок формирования, ведения и  обязательного опубликования перечня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1.2 Перечень представляет собой реестр объектов муниципальной собственности МО «Городенский сельсовет» Льговского района Курской области, предназначенных для использования исключительно в целях предоставления их во владение и (или) в пользование субъектам МСП, самозанятым  гражданам и организациям, образующим инфраструктуру поддержки субъектов МСП (далее - объекты).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самозанятым гражданам и организациям, образующим инфраструктуру поддержки субъектов МСП, а также может быть отчуждено на возмездной основе в собственность субъектов МСП, самозанятым гражданам в соответствии с </w:t>
      </w:r>
      <w:hyperlink r:id="rId12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2.1 статьи 9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1.4 Запрещается продажа переданного субъектам МСП, самозанятым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самозанятым гражданам в соответствии с </w:t>
      </w:r>
      <w:hyperlink r:id="rId13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частью 2.1 статьи 9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№ 159-ФЗ.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2. Порядок формирования и ведения Перечня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 2.1 Объекты, включаемые в Перечень, должны соответствовать следующим требованиям: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1) находиться в муниципальной собственности МО «Городенский сельсовет» Льговского района Курской области;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2) быть свободными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3) не быть ограниченным в обороте;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4) не являться объектом религиозного назначения;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5) не являться объектом незавершенного строительства;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6) в отношении муниципального имущества не принято решение о предоставлении его иным лицам;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района «Льговский район»;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8) муниципальное имущество не признано аварийным и подлежащим сносу или реконструкции.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2.2 Перечень формируется по </w:t>
      </w:r>
      <w:hyperlink r:id="rId14" w:anchor="P120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форме</w:t>
        </w:r>
      </w:hyperlink>
      <w:r>
        <w:rPr>
          <w:rFonts w:ascii="Tahoma" w:hAnsi="Tahoma" w:cs="Tahoma"/>
          <w:color w:val="000000"/>
          <w:sz w:val="25"/>
          <w:szCs w:val="25"/>
        </w:rPr>
        <w:t> согласно приложению к настоящему Положению.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2.3 Перечень утверждается постановлением Администрации Городенского сельсовета Льговского района с ежегодным - до 1 ноября текущего года дополнением его муниципальным имуществом.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2.4 Внесение сведений о муниципальном имуществе в </w:t>
      </w:r>
      <w:hyperlink r:id="rId15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 (в том числе ежегодное дополнение), а также исключение сведений о муниципальном имуществе из перечня осуществляются постановлением Администрации Льговского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самозанятых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самозанятых граждан.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2.5 Рассмотрение предложения, указанного в </w:t>
      </w:r>
      <w:hyperlink r:id="rId16" w:anchor="Par0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пункте 2.4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раздела Администрацией Городенского сельсовета Льговского района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а) о включении сведений о муниципальном имуществе, в отношении которого поступило предложение, в перечень с учетом требований, установленных </w:t>
      </w:r>
      <w:hyperlink r:id="rId17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пунктом 1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настоящей статьи;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 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в) об отказе в учете предложения.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2.6 В случае принятия решения об отказе в учете предложения, указанного в </w:t>
      </w:r>
      <w:hyperlink r:id="rId18" w:anchor="Par0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пункте 2.4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раздела, Администрация Городенского сельсовета Льговского района 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9" w:history="1">
        <w:r>
          <w:rPr>
            <w:rStyle w:val="a6"/>
            <w:rFonts w:ascii="Tahoma" w:hAnsi="Tahoma" w:cs="Tahoma"/>
            <w:color w:val="33A6E3"/>
            <w:sz w:val="25"/>
            <w:szCs w:val="25"/>
          </w:rPr>
          <w:t>перечень</w:t>
        </w:r>
      </w:hyperlink>
      <w:r>
        <w:rPr>
          <w:rFonts w:ascii="Tahoma" w:hAnsi="Tahoma" w:cs="Tahoma"/>
          <w:color w:val="000000"/>
          <w:sz w:val="25"/>
          <w:szCs w:val="25"/>
        </w:rPr>
        <w:t> или исключения сведений о муниципальном имуществе из перечня.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3. Основания и порядок исключения муниципального имущества из Перечня.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 3.1.  Администрация Городенского сельсовета Льговского района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самозанятых граждан или организаций, образующих инфраструктуру поддержки субъектов малого и среднего предпринимательства, не поступило: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3.2. Администрация Городенского сельсовета Льговского района исключает сведения о муниципальном имуществе из перечня в одном из случаев: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а) в отношении муниципального имущества в установленном законодательством Российской Федерации порядке принято решение Главы Городенского сельсовета Льговского района о его использовании для муниципальных нужд либо для иных целей;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б) право муниципальной собственности на имущество прекращено по решению суда или в ином установленном законом порядке.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Городенского сельсовета Льговского района Курской области.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4. Порядок опубликования Перечня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 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   4.2 Сведения о муниципальном имуществе группируются в перечне по муниципальным образованиям, на территориях которых муниципальное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4.3 Ведение перечня осуществляется отделом земельных и имущественных правоотношений Администрации Городенского сельсовета  Льговского района в электронной форме.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4.4. Перечень и вносимые в него изменения подлежат: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б) размещению в сети Интернет на официальном  сайте муниципального образования «Городенский сельсовет» в течение 3 рабочих дней со дня утверждения.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к Положению о порядке формирования,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ведения, опубликования перечня муниципального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имущества, предназначенного для передачи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во владение и (или) в пользование субъектам малого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 среднего предпринимательства, самозанятым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гражданам и организациям, образующим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инфраструктуру поддержки субъектов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малого и среднего предпринимательства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ФОРМА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96055F" w:rsidRDefault="0096055F" w:rsidP="0096055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3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6"/>
        <w:gridCol w:w="1729"/>
        <w:gridCol w:w="3530"/>
        <w:gridCol w:w="3138"/>
        <w:gridCol w:w="3729"/>
      </w:tblGrid>
      <w:tr w:rsidR="0096055F" w:rsidTr="0096055F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№</w:t>
            </w:r>
          </w:p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Вид объекта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Местонахождение (адрес) объекта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Технические характеристики объекта, кадастровый номер объекта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Примечание</w:t>
            </w:r>
          </w:p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(в т.ч. целевое назначение объекта, сведения об обременении объекта)</w:t>
            </w:r>
          </w:p>
        </w:tc>
      </w:tr>
      <w:tr w:rsidR="0096055F" w:rsidTr="0096055F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96055F" w:rsidTr="0096055F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96055F" w:rsidTr="0096055F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...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96055F" w:rsidRDefault="0096055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560C54" w:rsidRPr="0096055F" w:rsidRDefault="00560C54" w:rsidP="0096055F"/>
    <w:sectPr w:rsidR="00560C54" w:rsidRPr="0096055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B1141"/>
    <w:rsid w:val="00305D1E"/>
    <w:rsid w:val="00384FE5"/>
    <w:rsid w:val="003924A2"/>
    <w:rsid w:val="003B4C04"/>
    <w:rsid w:val="003C01FC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6055F"/>
    <w:rsid w:val="00987C61"/>
    <w:rsid w:val="009C2944"/>
    <w:rsid w:val="009D171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B3ECB"/>
    <w:rsid w:val="00ED3E68"/>
    <w:rsid w:val="00ED7598"/>
    <w:rsid w:val="00F0759F"/>
    <w:rsid w:val="00F56232"/>
    <w:rsid w:val="00F73DDF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hyperlink" Target="file:///C:\Users\Eduard\Downloads\_%D0%9F.%E2%84%9644%20%D0%BE%D1%82%2003.06.2021%20%D1%81%D0%B0%D0%BC%D0%BE%D0%B7%D0%B0%D0%BD%D1%8F%D1%82%D1%8B%D0%B5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_%D0%9F.%E2%84%9644%20%D0%BE%D1%82%2003.06.2021%20%D1%81%D0%B0%D0%BC%D0%BE%D0%B7%D0%B0%D0%BD%D1%8F%D1%82%D1%8B%D0%B5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openxmlformats.org/officeDocument/2006/relationships/hyperlink" Target="consultantplus://offline/ref=9604C5BB2BEAECB7178ADD9C985D4296EE2E61B2BA525BAF5257540EA18FB5E8A713B27265472212o0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file:///C:\Users\Eduard\Downloads\_%D0%9F.%E2%84%9644%20%D0%BE%D1%82%2003.06.2021%20%D1%81%D0%B0%D0%BC%D0%BE%D0%B7%D0%B0%D0%BD%D1%8F%D1%82%D1%8B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2860</Words>
  <Characters>16302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2023-08-03T08:32:00Z</dcterms:created>
  <dcterms:modified xsi:type="dcterms:W3CDTF">2023-08-03T11:19:00Z</dcterms:modified>
</cp:coreProperties>
</file>