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b/>
          <w:bCs/>
          <w:color w:val="000000"/>
          <w:sz w:val="25"/>
          <w:lang w:eastAsia="ru-RU"/>
        </w:rPr>
        <w:t>Протокол</w:t>
      </w:r>
      <w:r w:rsidRPr="00A3700A">
        <w:rPr>
          <w:rFonts w:ascii="Tahoma" w:eastAsia="Times New Roman" w:hAnsi="Tahoma" w:cs="Tahoma"/>
          <w:b/>
          <w:bCs/>
          <w:color w:val="000000"/>
          <w:sz w:val="25"/>
          <w:szCs w:val="25"/>
          <w:lang w:eastAsia="ru-RU"/>
        </w:rPr>
        <w:br/>
      </w:r>
      <w:r w:rsidRPr="00A3700A">
        <w:rPr>
          <w:rFonts w:ascii="Tahoma" w:eastAsia="Times New Roman" w:hAnsi="Tahoma" w:cs="Tahoma"/>
          <w:b/>
          <w:bCs/>
          <w:color w:val="000000"/>
          <w:sz w:val="25"/>
          <w:lang w:eastAsia="ru-RU"/>
        </w:rPr>
        <w:t>о результатах общественных обсуждений по проектам Программ профилактики рисков причинения вреда (ущерба) охраняемым законом ценностям на 2023 год при осуществлении муниципального контроля на территории Городенского сельсовета Льговского района</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b/>
          <w:bCs/>
          <w:color w:val="000000"/>
          <w:sz w:val="25"/>
          <w:lang w:eastAsia="ru-RU"/>
        </w:rPr>
        <w:t>С.Городенск                                                        </w:t>
      </w:r>
      <w:r w:rsidRPr="00A3700A">
        <w:rPr>
          <w:rFonts w:ascii="Tahoma" w:eastAsia="Times New Roman" w:hAnsi="Tahoma" w:cs="Tahoma"/>
          <w:color w:val="000000"/>
          <w:sz w:val="25"/>
          <w:szCs w:val="25"/>
          <w:lang w:eastAsia="ru-RU"/>
        </w:rPr>
        <w:t> 28 октября  2022 г.</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Общественные обсуждения по проектам Программ профилактики рисков причинения вреда (ущерба) охраняемым законом ценностям на 2023 год при осуществлении муниципального контроля на территории  Городенского сельсовета Льговского района проведены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 44 Федерального закона от 31.07.2020 №248-ФЗ «О государственном контроле (надзоре) и муниципальном контроле в Российской Федерации».</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b/>
          <w:bCs/>
          <w:color w:val="000000"/>
          <w:sz w:val="25"/>
          <w:lang w:eastAsia="ru-RU"/>
        </w:rPr>
        <w:t>Место и время проведения общественных обсуждений</w:t>
      </w:r>
      <w:r w:rsidRPr="00A3700A">
        <w:rPr>
          <w:rFonts w:ascii="Tahoma" w:eastAsia="Times New Roman" w:hAnsi="Tahoma" w:cs="Tahoma"/>
          <w:b/>
          <w:bCs/>
          <w:i/>
          <w:iCs/>
          <w:color w:val="000000"/>
          <w:sz w:val="25"/>
          <w:lang w:eastAsia="ru-RU"/>
        </w:rPr>
        <w:t>:</w:t>
      </w:r>
      <w:r w:rsidRPr="00A3700A">
        <w:rPr>
          <w:rFonts w:ascii="Tahoma" w:eastAsia="Times New Roman" w:hAnsi="Tahoma" w:cs="Tahoma"/>
          <w:color w:val="000000"/>
          <w:sz w:val="25"/>
          <w:szCs w:val="25"/>
          <w:lang w:eastAsia="ru-RU"/>
        </w:rPr>
        <w:t> с 27.09.2022 г. по 27.10.2022 г. посредством электронного обсуждения на официальном сайте Администрации  Городенского сельсовета Льговского района.</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b/>
          <w:bCs/>
          <w:color w:val="000000"/>
          <w:sz w:val="25"/>
          <w:lang w:eastAsia="ru-RU"/>
        </w:rPr>
        <w:t>Инициатор проведения общественных обсуждений:</w:t>
      </w:r>
      <w:r w:rsidRPr="00A3700A">
        <w:rPr>
          <w:rFonts w:ascii="Tahoma" w:eastAsia="Times New Roman" w:hAnsi="Tahoma" w:cs="Tahoma"/>
          <w:color w:val="000000"/>
          <w:sz w:val="25"/>
          <w:szCs w:val="25"/>
          <w:lang w:eastAsia="ru-RU"/>
        </w:rPr>
        <w:t> Администрация Городенского сельсовета Льговского района.</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b/>
          <w:bCs/>
          <w:color w:val="000000"/>
          <w:sz w:val="25"/>
          <w:lang w:eastAsia="ru-RU"/>
        </w:rPr>
        <w:t>Уполномоченный орган:</w:t>
      </w:r>
      <w:r w:rsidRPr="00A3700A">
        <w:rPr>
          <w:rFonts w:ascii="Tahoma" w:eastAsia="Times New Roman" w:hAnsi="Tahoma" w:cs="Tahoma"/>
          <w:color w:val="000000"/>
          <w:sz w:val="25"/>
          <w:szCs w:val="25"/>
          <w:lang w:eastAsia="ru-RU"/>
        </w:rPr>
        <w:t> Администрация Городенского сельсовета Льговского района.</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Оповещение о начале общественных обсуждений размещены на информационных стендах на официальном сайте Администрации  Городенского  сельсовета Льговского района в разделе « Нормативно-правовые акты»</w:t>
      </w:r>
    </w:p>
    <w:p w:rsidR="00A3700A" w:rsidRPr="00A3700A" w:rsidRDefault="00A3700A" w:rsidP="00A3700A">
      <w:pPr>
        <w:numPr>
          <w:ilvl w:val="0"/>
          <w:numId w:val="7"/>
        </w:numPr>
        <w:shd w:val="clear" w:color="auto" w:fill="EEEEEE"/>
        <w:spacing w:after="0" w:line="240" w:lineRule="auto"/>
        <w:ind w:left="0"/>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Проекты программ профилактики, вынесенных на рассмотрение на общественных обсуждениях:</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1. Программа профилактики рисков причинения вреда (ущерба) охраняемым законом ценностям на 2023 год при осуществлении муниципального жилищного контроля на территории   Городенского сельсовета Льговского района.</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2. Программа профилактики рисков причинения вреда (ущерба) охраняемым законом ценностям по муниципальному контролю в сфере благоустройства в границах  Городенского сельсовета Льговского района на 2023год.</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 </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 </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В период проведения общественных обсуждений были поданы следующие замечания и предложения от участников общественных обсуждений:</w:t>
      </w:r>
    </w:p>
    <w:p w:rsidR="00A3700A" w:rsidRPr="00A3700A" w:rsidRDefault="00A3700A" w:rsidP="00A3700A">
      <w:pPr>
        <w:numPr>
          <w:ilvl w:val="0"/>
          <w:numId w:val="8"/>
        </w:numPr>
        <w:shd w:val="clear" w:color="auto" w:fill="EEEEEE"/>
        <w:spacing w:after="0" w:line="240" w:lineRule="auto"/>
        <w:ind w:left="0"/>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В электронном виде от участников общественных обсуждений, постоянно проживающих на территории, в пределах которой проводятся общественные обсуждения - </w:t>
      </w:r>
      <w:r w:rsidRPr="00A3700A">
        <w:rPr>
          <w:rFonts w:ascii="Tahoma" w:eastAsia="Times New Roman" w:hAnsi="Tahoma" w:cs="Tahoma"/>
          <w:b/>
          <w:bCs/>
          <w:color w:val="000000"/>
          <w:sz w:val="25"/>
          <w:lang w:eastAsia="ru-RU"/>
        </w:rPr>
        <w:t>не подавались.</w:t>
      </w:r>
    </w:p>
    <w:p w:rsidR="00A3700A" w:rsidRPr="00A3700A" w:rsidRDefault="00A3700A" w:rsidP="00A3700A">
      <w:pPr>
        <w:numPr>
          <w:ilvl w:val="0"/>
          <w:numId w:val="8"/>
        </w:numPr>
        <w:shd w:val="clear" w:color="auto" w:fill="EEEEEE"/>
        <w:spacing w:after="0" w:line="240" w:lineRule="auto"/>
        <w:ind w:left="0"/>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В письменном виде от участников общественных обсуждений, постоянно проживающих на территории, в пределах которой проводятся общественные обсуждения - </w:t>
      </w:r>
      <w:r w:rsidRPr="00A3700A">
        <w:rPr>
          <w:rFonts w:ascii="Tahoma" w:eastAsia="Times New Roman" w:hAnsi="Tahoma" w:cs="Tahoma"/>
          <w:b/>
          <w:bCs/>
          <w:color w:val="000000"/>
          <w:sz w:val="25"/>
          <w:lang w:eastAsia="ru-RU"/>
        </w:rPr>
        <w:t>не подавались.</w:t>
      </w:r>
    </w:p>
    <w:p w:rsidR="00A3700A" w:rsidRPr="00A3700A" w:rsidRDefault="00A3700A" w:rsidP="00A3700A">
      <w:pPr>
        <w:numPr>
          <w:ilvl w:val="0"/>
          <w:numId w:val="8"/>
        </w:numPr>
        <w:shd w:val="clear" w:color="auto" w:fill="EEEEEE"/>
        <w:spacing w:after="0" w:line="240" w:lineRule="auto"/>
        <w:ind w:left="0"/>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В электронном           виде от         иных              участников    общественных</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обсуждений - </w:t>
      </w:r>
      <w:r w:rsidRPr="00A3700A">
        <w:rPr>
          <w:rFonts w:ascii="Tahoma" w:eastAsia="Times New Roman" w:hAnsi="Tahoma" w:cs="Tahoma"/>
          <w:b/>
          <w:bCs/>
          <w:color w:val="000000"/>
          <w:sz w:val="25"/>
          <w:lang w:eastAsia="ru-RU"/>
        </w:rPr>
        <w:t>не подавались.</w:t>
      </w:r>
    </w:p>
    <w:p w:rsidR="00A3700A" w:rsidRPr="00A3700A" w:rsidRDefault="00A3700A" w:rsidP="00A3700A">
      <w:pPr>
        <w:numPr>
          <w:ilvl w:val="0"/>
          <w:numId w:val="9"/>
        </w:numPr>
        <w:shd w:val="clear" w:color="auto" w:fill="EEEEEE"/>
        <w:spacing w:after="0" w:line="240" w:lineRule="auto"/>
        <w:ind w:left="0"/>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В письменном виде    от     иных    участников     общественных</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lastRenderedPageBreak/>
        <w:t>обсуждений - </w:t>
      </w:r>
      <w:r w:rsidRPr="00A3700A">
        <w:rPr>
          <w:rFonts w:ascii="Tahoma" w:eastAsia="Times New Roman" w:hAnsi="Tahoma" w:cs="Tahoma"/>
          <w:b/>
          <w:bCs/>
          <w:color w:val="000000"/>
          <w:sz w:val="25"/>
          <w:lang w:eastAsia="ru-RU"/>
        </w:rPr>
        <w:t>не подавались.</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b/>
          <w:bCs/>
          <w:i/>
          <w:iCs/>
          <w:color w:val="000000"/>
          <w:sz w:val="25"/>
          <w:lang w:eastAsia="ru-RU"/>
        </w:rPr>
        <w:t>Выводы по результатам общественных обсуждений:</w:t>
      </w:r>
    </w:p>
    <w:p w:rsidR="00A3700A" w:rsidRPr="00A3700A" w:rsidRDefault="00A3700A" w:rsidP="00A3700A">
      <w:pPr>
        <w:numPr>
          <w:ilvl w:val="0"/>
          <w:numId w:val="10"/>
        </w:numPr>
        <w:shd w:val="clear" w:color="auto" w:fill="EEEEEE"/>
        <w:spacing w:after="0" w:line="240" w:lineRule="auto"/>
        <w:ind w:left="0"/>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Подготовить и направить на утверждение проект постановления Администрации  Городенского сельсовета Льговского района  «Об утверждении Программы профилактики рисков причинения вреда (ущерба) охраняемым законом ценностям на 2023 год при осуществлении муниципального жилищного контроля на территории  Городенского сельсовета Льговского района».</w:t>
      </w:r>
    </w:p>
    <w:p w:rsidR="00A3700A" w:rsidRPr="00A3700A" w:rsidRDefault="00A3700A" w:rsidP="00A3700A">
      <w:pPr>
        <w:numPr>
          <w:ilvl w:val="0"/>
          <w:numId w:val="10"/>
        </w:numPr>
        <w:shd w:val="clear" w:color="auto" w:fill="EEEEEE"/>
        <w:spacing w:after="0" w:line="240" w:lineRule="auto"/>
        <w:ind w:left="0"/>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Подготовить и направить на утверждение проект постановления Администрации  Городенского сельсовета Льговского района  «Об утверждении Программы профилактики рисков причинения вреда (ущерба) охраняемым законом ценностям на 2023 год при осуществлении муниципального   контроля в сфере благоустройства на территории  Городенского  сельсовета Льговского района».</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 </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Специалист  Администрации</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Городенского сельсовета Льговского</w:t>
      </w:r>
    </w:p>
    <w:p w:rsidR="00A3700A" w:rsidRPr="00A3700A" w:rsidRDefault="00A3700A" w:rsidP="00A3700A">
      <w:pPr>
        <w:shd w:val="clear" w:color="auto" w:fill="EEEEEE"/>
        <w:spacing w:after="0" w:line="240" w:lineRule="auto"/>
        <w:jc w:val="both"/>
        <w:rPr>
          <w:rFonts w:ascii="Tahoma" w:eastAsia="Times New Roman" w:hAnsi="Tahoma" w:cs="Tahoma"/>
          <w:color w:val="000000"/>
          <w:sz w:val="25"/>
          <w:szCs w:val="25"/>
          <w:lang w:eastAsia="ru-RU"/>
        </w:rPr>
      </w:pPr>
      <w:r w:rsidRPr="00A3700A">
        <w:rPr>
          <w:rFonts w:ascii="Tahoma" w:eastAsia="Times New Roman" w:hAnsi="Tahoma" w:cs="Tahoma"/>
          <w:color w:val="000000"/>
          <w:sz w:val="25"/>
          <w:szCs w:val="25"/>
          <w:lang w:eastAsia="ru-RU"/>
        </w:rPr>
        <w:t> района                                                                               С.В.Малдзигова</w:t>
      </w:r>
    </w:p>
    <w:p w:rsidR="00560C54" w:rsidRPr="00A3700A" w:rsidRDefault="00560C54" w:rsidP="00A3700A"/>
    <w:sectPr w:rsidR="00560C54" w:rsidRPr="00A3700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034B3"/>
    <w:multiLevelType w:val="multilevel"/>
    <w:tmpl w:val="F2D0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1C5C3B"/>
    <w:multiLevelType w:val="multilevel"/>
    <w:tmpl w:val="3524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3E2986"/>
    <w:multiLevelType w:val="multilevel"/>
    <w:tmpl w:val="5960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0734B"/>
    <w:multiLevelType w:val="multilevel"/>
    <w:tmpl w:val="CF16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0F3324"/>
    <w:multiLevelType w:val="multilevel"/>
    <w:tmpl w:val="7012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AA36D8"/>
    <w:multiLevelType w:val="multilevel"/>
    <w:tmpl w:val="9112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8022D0"/>
    <w:multiLevelType w:val="multilevel"/>
    <w:tmpl w:val="70BE8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A51066"/>
    <w:multiLevelType w:val="multilevel"/>
    <w:tmpl w:val="B6F2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FF0C78"/>
    <w:multiLevelType w:val="multilevel"/>
    <w:tmpl w:val="F80A5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6C26A3"/>
    <w:multiLevelType w:val="multilevel"/>
    <w:tmpl w:val="EC30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5"/>
  </w:num>
  <w:num w:numId="5">
    <w:abstractNumId w:val="4"/>
  </w:num>
  <w:num w:numId="6">
    <w:abstractNumId w:val="8"/>
  </w:num>
  <w:num w:numId="7">
    <w:abstractNumId w:val="7"/>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6249F"/>
    <w:rsid w:val="00030AC8"/>
    <w:rsid w:val="00040FC2"/>
    <w:rsid w:val="00045C27"/>
    <w:rsid w:val="000A47E9"/>
    <w:rsid w:val="000B1E72"/>
    <w:rsid w:val="000B346C"/>
    <w:rsid w:val="000C560F"/>
    <w:rsid w:val="001117FD"/>
    <w:rsid w:val="001133F0"/>
    <w:rsid w:val="00151BAA"/>
    <w:rsid w:val="00165637"/>
    <w:rsid w:val="00167161"/>
    <w:rsid w:val="00173EE8"/>
    <w:rsid w:val="001E7223"/>
    <w:rsid w:val="001F22EA"/>
    <w:rsid w:val="00223A6B"/>
    <w:rsid w:val="002248C0"/>
    <w:rsid w:val="00234918"/>
    <w:rsid w:val="002645FC"/>
    <w:rsid w:val="002841B4"/>
    <w:rsid w:val="002B1141"/>
    <w:rsid w:val="002D7F95"/>
    <w:rsid w:val="00305D1E"/>
    <w:rsid w:val="00384FE5"/>
    <w:rsid w:val="003924A2"/>
    <w:rsid w:val="003B4C04"/>
    <w:rsid w:val="003C01FC"/>
    <w:rsid w:val="003E5762"/>
    <w:rsid w:val="003F014B"/>
    <w:rsid w:val="004A0727"/>
    <w:rsid w:val="004D265C"/>
    <w:rsid w:val="004D2CB4"/>
    <w:rsid w:val="004D7198"/>
    <w:rsid w:val="004E3A36"/>
    <w:rsid w:val="004E7520"/>
    <w:rsid w:val="00503B4E"/>
    <w:rsid w:val="00525745"/>
    <w:rsid w:val="0053322B"/>
    <w:rsid w:val="00560C54"/>
    <w:rsid w:val="005641E1"/>
    <w:rsid w:val="005B08AB"/>
    <w:rsid w:val="005B42AF"/>
    <w:rsid w:val="005C4206"/>
    <w:rsid w:val="00660B24"/>
    <w:rsid w:val="00665562"/>
    <w:rsid w:val="00667CC4"/>
    <w:rsid w:val="006A060A"/>
    <w:rsid w:val="006D0903"/>
    <w:rsid w:val="006D4CE3"/>
    <w:rsid w:val="0074579C"/>
    <w:rsid w:val="00751035"/>
    <w:rsid w:val="0076249F"/>
    <w:rsid w:val="007D5625"/>
    <w:rsid w:val="007E0340"/>
    <w:rsid w:val="00877EC1"/>
    <w:rsid w:val="00890121"/>
    <w:rsid w:val="008B675A"/>
    <w:rsid w:val="008C6CB5"/>
    <w:rsid w:val="008D7C77"/>
    <w:rsid w:val="00916F20"/>
    <w:rsid w:val="009267B8"/>
    <w:rsid w:val="00940F9D"/>
    <w:rsid w:val="00950927"/>
    <w:rsid w:val="0095300F"/>
    <w:rsid w:val="00957827"/>
    <w:rsid w:val="0096055F"/>
    <w:rsid w:val="00987C61"/>
    <w:rsid w:val="009C2944"/>
    <w:rsid w:val="009D1714"/>
    <w:rsid w:val="009F6B97"/>
    <w:rsid w:val="00A3700A"/>
    <w:rsid w:val="00A50D24"/>
    <w:rsid w:val="00A560EC"/>
    <w:rsid w:val="00A562A2"/>
    <w:rsid w:val="00A75359"/>
    <w:rsid w:val="00A937A0"/>
    <w:rsid w:val="00B06C3A"/>
    <w:rsid w:val="00B30FF8"/>
    <w:rsid w:val="00B56F00"/>
    <w:rsid w:val="00B73925"/>
    <w:rsid w:val="00BB1E58"/>
    <w:rsid w:val="00BD131E"/>
    <w:rsid w:val="00BD2CE9"/>
    <w:rsid w:val="00C31A5C"/>
    <w:rsid w:val="00C43FE9"/>
    <w:rsid w:val="00C466D7"/>
    <w:rsid w:val="00C87D98"/>
    <w:rsid w:val="00CD379F"/>
    <w:rsid w:val="00CE3378"/>
    <w:rsid w:val="00D03117"/>
    <w:rsid w:val="00D14DC6"/>
    <w:rsid w:val="00D91371"/>
    <w:rsid w:val="00DC1224"/>
    <w:rsid w:val="00DC26C9"/>
    <w:rsid w:val="00DE3EC5"/>
    <w:rsid w:val="00E07D27"/>
    <w:rsid w:val="00E63E85"/>
    <w:rsid w:val="00E718F2"/>
    <w:rsid w:val="00E8158C"/>
    <w:rsid w:val="00EB2C58"/>
    <w:rsid w:val="00EB3ECB"/>
    <w:rsid w:val="00ED3E68"/>
    <w:rsid w:val="00ED7598"/>
    <w:rsid w:val="00F0759F"/>
    <w:rsid w:val="00F56232"/>
    <w:rsid w:val="00F64A12"/>
    <w:rsid w:val="00F73DDF"/>
    <w:rsid w:val="00F95813"/>
    <w:rsid w:val="00F9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next w:val="a"/>
    <w:link w:val="10"/>
    <w:uiPriority w:val="9"/>
    <w:qFormat/>
    <w:rsid w:val="008D7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08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F6B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1E1"/>
    <w:rPr>
      <w:b/>
      <w:bCs/>
    </w:rPr>
  </w:style>
  <w:style w:type="character" w:styleId="a5">
    <w:name w:val="Emphasis"/>
    <w:basedOn w:val="a0"/>
    <w:uiPriority w:val="20"/>
    <w:qFormat/>
    <w:rsid w:val="005641E1"/>
    <w:rPr>
      <w:i/>
      <w:iCs/>
    </w:rPr>
  </w:style>
  <w:style w:type="character" w:styleId="a6">
    <w:name w:val="Hyperlink"/>
    <w:basedOn w:val="a0"/>
    <w:uiPriority w:val="99"/>
    <w:semiHidden/>
    <w:unhideWhenUsed/>
    <w:rsid w:val="005641E1"/>
    <w:rPr>
      <w:color w:val="0000FF"/>
      <w:u w:val="single"/>
    </w:rPr>
  </w:style>
  <w:style w:type="character" w:customStyle="1" w:styleId="20">
    <w:name w:val="Заголовок 2 Знак"/>
    <w:basedOn w:val="a0"/>
    <w:link w:val="2"/>
    <w:uiPriority w:val="9"/>
    <w:rsid w:val="005B08A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D7C7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F6B9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1392774">
      <w:bodyDiv w:val="1"/>
      <w:marLeft w:val="0"/>
      <w:marRight w:val="0"/>
      <w:marTop w:val="0"/>
      <w:marBottom w:val="0"/>
      <w:divBdr>
        <w:top w:val="none" w:sz="0" w:space="0" w:color="auto"/>
        <w:left w:val="none" w:sz="0" w:space="0" w:color="auto"/>
        <w:bottom w:val="none" w:sz="0" w:space="0" w:color="auto"/>
        <w:right w:val="none" w:sz="0" w:space="0" w:color="auto"/>
      </w:divBdr>
    </w:div>
    <w:div w:id="231619288">
      <w:bodyDiv w:val="1"/>
      <w:marLeft w:val="0"/>
      <w:marRight w:val="0"/>
      <w:marTop w:val="0"/>
      <w:marBottom w:val="0"/>
      <w:divBdr>
        <w:top w:val="none" w:sz="0" w:space="0" w:color="auto"/>
        <w:left w:val="none" w:sz="0" w:space="0" w:color="auto"/>
        <w:bottom w:val="none" w:sz="0" w:space="0" w:color="auto"/>
        <w:right w:val="none" w:sz="0" w:space="0" w:color="auto"/>
      </w:divBdr>
    </w:div>
    <w:div w:id="246772039">
      <w:bodyDiv w:val="1"/>
      <w:marLeft w:val="0"/>
      <w:marRight w:val="0"/>
      <w:marTop w:val="0"/>
      <w:marBottom w:val="0"/>
      <w:divBdr>
        <w:top w:val="none" w:sz="0" w:space="0" w:color="auto"/>
        <w:left w:val="none" w:sz="0" w:space="0" w:color="auto"/>
        <w:bottom w:val="none" w:sz="0" w:space="0" w:color="auto"/>
        <w:right w:val="none" w:sz="0" w:space="0" w:color="auto"/>
      </w:divBdr>
    </w:div>
    <w:div w:id="323973711">
      <w:bodyDiv w:val="1"/>
      <w:marLeft w:val="0"/>
      <w:marRight w:val="0"/>
      <w:marTop w:val="0"/>
      <w:marBottom w:val="0"/>
      <w:divBdr>
        <w:top w:val="none" w:sz="0" w:space="0" w:color="auto"/>
        <w:left w:val="none" w:sz="0" w:space="0" w:color="auto"/>
        <w:bottom w:val="none" w:sz="0" w:space="0" w:color="auto"/>
        <w:right w:val="none" w:sz="0" w:space="0" w:color="auto"/>
      </w:divBdr>
    </w:div>
    <w:div w:id="378091252">
      <w:bodyDiv w:val="1"/>
      <w:marLeft w:val="0"/>
      <w:marRight w:val="0"/>
      <w:marTop w:val="0"/>
      <w:marBottom w:val="0"/>
      <w:divBdr>
        <w:top w:val="none" w:sz="0" w:space="0" w:color="auto"/>
        <w:left w:val="none" w:sz="0" w:space="0" w:color="auto"/>
        <w:bottom w:val="none" w:sz="0" w:space="0" w:color="auto"/>
        <w:right w:val="none" w:sz="0" w:space="0" w:color="auto"/>
      </w:divBdr>
    </w:div>
    <w:div w:id="378557784">
      <w:bodyDiv w:val="1"/>
      <w:marLeft w:val="0"/>
      <w:marRight w:val="0"/>
      <w:marTop w:val="0"/>
      <w:marBottom w:val="0"/>
      <w:divBdr>
        <w:top w:val="none" w:sz="0" w:space="0" w:color="auto"/>
        <w:left w:val="none" w:sz="0" w:space="0" w:color="auto"/>
        <w:bottom w:val="none" w:sz="0" w:space="0" w:color="auto"/>
        <w:right w:val="none" w:sz="0" w:space="0" w:color="auto"/>
      </w:divBdr>
    </w:div>
    <w:div w:id="384260081">
      <w:bodyDiv w:val="1"/>
      <w:marLeft w:val="0"/>
      <w:marRight w:val="0"/>
      <w:marTop w:val="0"/>
      <w:marBottom w:val="0"/>
      <w:divBdr>
        <w:top w:val="none" w:sz="0" w:space="0" w:color="auto"/>
        <w:left w:val="none" w:sz="0" w:space="0" w:color="auto"/>
        <w:bottom w:val="none" w:sz="0" w:space="0" w:color="auto"/>
        <w:right w:val="none" w:sz="0" w:space="0" w:color="auto"/>
      </w:divBdr>
    </w:div>
    <w:div w:id="393358846">
      <w:bodyDiv w:val="1"/>
      <w:marLeft w:val="0"/>
      <w:marRight w:val="0"/>
      <w:marTop w:val="0"/>
      <w:marBottom w:val="0"/>
      <w:divBdr>
        <w:top w:val="none" w:sz="0" w:space="0" w:color="auto"/>
        <w:left w:val="none" w:sz="0" w:space="0" w:color="auto"/>
        <w:bottom w:val="none" w:sz="0" w:space="0" w:color="auto"/>
        <w:right w:val="none" w:sz="0" w:space="0" w:color="auto"/>
      </w:divBdr>
    </w:div>
    <w:div w:id="418016536">
      <w:bodyDiv w:val="1"/>
      <w:marLeft w:val="0"/>
      <w:marRight w:val="0"/>
      <w:marTop w:val="0"/>
      <w:marBottom w:val="0"/>
      <w:divBdr>
        <w:top w:val="none" w:sz="0" w:space="0" w:color="auto"/>
        <w:left w:val="none" w:sz="0" w:space="0" w:color="auto"/>
        <w:bottom w:val="none" w:sz="0" w:space="0" w:color="auto"/>
        <w:right w:val="none" w:sz="0" w:space="0" w:color="auto"/>
      </w:divBdr>
    </w:div>
    <w:div w:id="538006384">
      <w:bodyDiv w:val="1"/>
      <w:marLeft w:val="0"/>
      <w:marRight w:val="0"/>
      <w:marTop w:val="0"/>
      <w:marBottom w:val="0"/>
      <w:divBdr>
        <w:top w:val="none" w:sz="0" w:space="0" w:color="auto"/>
        <w:left w:val="none" w:sz="0" w:space="0" w:color="auto"/>
        <w:bottom w:val="none" w:sz="0" w:space="0" w:color="auto"/>
        <w:right w:val="none" w:sz="0" w:space="0" w:color="auto"/>
      </w:divBdr>
    </w:div>
    <w:div w:id="556360045">
      <w:bodyDiv w:val="1"/>
      <w:marLeft w:val="0"/>
      <w:marRight w:val="0"/>
      <w:marTop w:val="0"/>
      <w:marBottom w:val="0"/>
      <w:divBdr>
        <w:top w:val="none" w:sz="0" w:space="0" w:color="auto"/>
        <w:left w:val="none" w:sz="0" w:space="0" w:color="auto"/>
        <w:bottom w:val="none" w:sz="0" w:space="0" w:color="auto"/>
        <w:right w:val="none" w:sz="0" w:space="0" w:color="auto"/>
      </w:divBdr>
    </w:div>
    <w:div w:id="630288745">
      <w:bodyDiv w:val="1"/>
      <w:marLeft w:val="0"/>
      <w:marRight w:val="0"/>
      <w:marTop w:val="0"/>
      <w:marBottom w:val="0"/>
      <w:divBdr>
        <w:top w:val="none" w:sz="0" w:space="0" w:color="auto"/>
        <w:left w:val="none" w:sz="0" w:space="0" w:color="auto"/>
        <w:bottom w:val="none" w:sz="0" w:space="0" w:color="auto"/>
        <w:right w:val="none" w:sz="0" w:space="0" w:color="auto"/>
      </w:divBdr>
    </w:div>
    <w:div w:id="661085468">
      <w:bodyDiv w:val="1"/>
      <w:marLeft w:val="0"/>
      <w:marRight w:val="0"/>
      <w:marTop w:val="0"/>
      <w:marBottom w:val="0"/>
      <w:divBdr>
        <w:top w:val="none" w:sz="0" w:space="0" w:color="auto"/>
        <w:left w:val="none" w:sz="0" w:space="0" w:color="auto"/>
        <w:bottom w:val="none" w:sz="0" w:space="0" w:color="auto"/>
        <w:right w:val="none" w:sz="0" w:space="0" w:color="auto"/>
      </w:divBdr>
    </w:div>
    <w:div w:id="675424697">
      <w:bodyDiv w:val="1"/>
      <w:marLeft w:val="0"/>
      <w:marRight w:val="0"/>
      <w:marTop w:val="0"/>
      <w:marBottom w:val="0"/>
      <w:divBdr>
        <w:top w:val="none" w:sz="0" w:space="0" w:color="auto"/>
        <w:left w:val="none" w:sz="0" w:space="0" w:color="auto"/>
        <w:bottom w:val="none" w:sz="0" w:space="0" w:color="auto"/>
        <w:right w:val="none" w:sz="0" w:space="0" w:color="auto"/>
      </w:divBdr>
    </w:div>
    <w:div w:id="749354828">
      <w:bodyDiv w:val="1"/>
      <w:marLeft w:val="0"/>
      <w:marRight w:val="0"/>
      <w:marTop w:val="0"/>
      <w:marBottom w:val="0"/>
      <w:divBdr>
        <w:top w:val="none" w:sz="0" w:space="0" w:color="auto"/>
        <w:left w:val="none" w:sz="0" w:space="0" w:color="auto"/>
        <w:bottom w:val="none" w:sz="0" w:space="0" w:color="auto"/>
        <w:right w:val="none" w:sz="0" w:space="0" w:color="auto"/>
      </w:divBdr>
    </w:div>
    <w:div w:id="770735158">
      <w:bodyDiv w:val="1"/>
      <w:marLeft w:val="0"/>
      <w:marRight w:val="0"/>
      <w:marTop w:val="0"/>
      <w:marBottom w:val="0"/>
      <w:divBdr>
        <w:top w:val="none" w:sz="0" w:space="0" w:color="auto"/>
        <w:left w:val="none" w:sz="0" w:space="0" w:color="auto"/>
        <w:bottom w:val="none" w:sz="0" w:space="0" w:color="auto"/>
        <w:right w:val="none" w:sz="0" w:space="0" w:color="auto"/>
      </w:divBdr>
    </w:div>
    <w:div w:id="800659827">
      <w:bodyDiv w:val="1"/>
      <w:marLeft w:val="0"/>
      <w:marRight w:val="0"/>
      <w:marTop w:val="0"/>
      <w:marBottom w:val="0"/>
      <w:divBdr>
        <w:top w:val="none" w:sz="0" w:space="0" w:color="auto"/>
        <w:left w:val="none" w:sz="0" w:space="0" w:color="auto"/>
        <w:bottom w:val="none" w:sz="0" w:space="0" w:color="auto"/>
        <w:right w:val="none" w:sz="0" w:space="0" w:color="auto"/>
      </w:divBdr>
    </w:div>
    <w:div w:id="911350634">
      <w:bodyDiv w:val="1"/>
      <w:marLeft w:val="0"/>
      <w:marRight w:val="0"/>
      <w:marTop w:val="0"/>
      <w:marBottom w:val="0"/>
      <w:divBdr>
        <w:top w:val="none" w:sz="0" w:space="0" w:color="auto"/>
        <w:left w:val="none" w:sz="0" w:space="0" w:color="auto"/>
        <w:bottom w:val="none" w:sz="0" w:space="0" w:color="auto"/>
        <w:right w:val="none" w:sz="0" w:space="0" w:color="auto"/>
      </w:divBdr>
    </w:div>
    <w:div w:id="932712065">
      <w:bodyDiv w:val="1"/>
      <w:marLeft w:val="0"/>
      <w:marRight w:val="0"/>
      <w:marTop w:val="0"/>
      <w:marBottom w:val="0"/>
      <w:divBdr>
        <w:top w:val="none" w:sz="0" w:space="0" w:color="auto"/>
        <w:left w:val="none" w:sz="0" w:space="0" w:color="auto"/>
        <w:bottom w:val="none" w:sz="0" w:space="0" w:color="auto"/>
        <w:right w:val="none" w:sz="0" w:space="0" w:color="auto"/>
      </w:divBdr>
    </w:div>
    <w:div w:id="981933115">
      <w:bodyDiv w:val="1"/>
      <w:marLeft w:val="0"/>
      <w:marRight w:val="0"/>
      <w:marTop w:val="0"/>
      <w:marBottom w:val="0"/>
      <w:divBdr>
        <w:top w:val="none" w:sz="0" w:space="0" w:color="auto"/>
        <w:left w:val="none" w:sz="0" w:space="0" w:color="auto"/>
        <w:bottom w:val="none" w:sz="0" w:space="0" w:color="auto"/>
        <w:right w:val="none" w:sz="0" w:space="0" w:color="auto"/>
      </w:divBdr>
    </w:div>
    <w:div w:id="999967279">
      <w:bodyDiv w:val="1"/>
      <w:marLeft w:val="0"/>
      <w:marRight w:val="0"/>
      <w:marTop w:val="0"/>
      <w:marBottom w:val="0"/>
      <w:divBdr>
        <w:top w:val="none" w:sz="0" w:space="0" w:color="auto"/>
        <w:left w:val="none" w:sz="0" w:space="0" w:color="auto"/>
        <w:bottom w:val="none" w:sz="0" w:space="0" w:color="auto"/>
        <w:right w:val="none" w:sz="0" w:space="0" w:color="auto"/>
      </w:divBdr>
    </w:div>
    <w:div w:id="1002122211">
      <w:bodyDiv w:val="1"/>
      <w:marLeft w:val="0"/>
      <w:marRight w:val="0"/>
      <w:marTop w:val="0"/>
      <w:marBottom w:val="0"/>
      <w:divBdr>
        <w:top w:val="none" w:sz="0" w:space="0" w:color="auto"/>
        <w:left w:val="none" w:sz="0" w:space="0" w:color="auto"/>
        <w:bottom w:val="none" w:sz="0" w:space="0" w:color="auto"/>
        <w:right w:val="none" w:sz="0" w:space="0" w:color="auto"/>
      </w:divBdr>
    </w:div>
    <w:div w:id="1064448757">
      <w:bodyDiv w:val="1"/>
      <w:marLeft w:val="0"/>
      <w:marRight w:val="0"/>
      <w:marTop w:val="0"/>
      <w:marBottom w:val="0"/>
      <w:divBdr>
        <w:top w:val="none" w:sz="0" w:space="0" w:color="auto"/>
        <w:left w:val="none" w:sz="0" w:space="0" w:color="auto"/>
        <w:bottom w:val="none" w:sz="0" w:space="0" w:color="auto"/>
        <w:right w:val="none" w:sz="0" w:space="0" w:color="auto"/>
      </w:divBdr>
    </w:div>
    <w:div w:id="1095710946">
      <w:bodyDiv w:val="1"/>
      <w:marLeft w:val="0"/>
      <w:marRight w:val="0"/>
      <w:marTop w:val="0"/>
      <w:marBottom w:val="0"/>
      <w:divBdr>
        <w:top w:val="none" w:sz="0" w:space="0" w:color="auto"/>
        <w:left w:val="none" w:sz="0" w:space="0" w:color="auto"/>
        <w:bottom w:val="none" w:sz="0" w:space="0" w:color="auto"/>
        <w:right w:val="none" w:sz="0" w:space="0" w:color="auto"/>
      </w:divBdr>
    </w:div>
    <w:div w:id="1114789378">
      <w:bodyDiv w:val="1"/>
      <w:marLeft w:val="0"/>
      <w:marRight w:val="0"/>
      <w:marTop w:val="0"/>
      <w:marBottom w:val="0"/>
      <w:divBdr>
        <w:top w:val="none" w:sz="0" w:space="0" w:color="auto"/>
        <w:left w:val="none" w:sz="0" w:space="0" w:color="auto"/>
        <w:bottom w:val="none" w:sz="0" w:space="0" w:color="auto"/>
        <w:right w:val="none" w:sz="0" w:space="0" w:color="auto"/>
      </w:divBdr>
    </w:div>
    <w:div w:id="1173376770">
      <w:bodyDiv w:val="1"/>
      <w:marLeft w:val="0"/>
      <w:marRight w:val="0"/>
      <w:marTop w:val="0"/>
      <w:marBottom w:val="0"/>
      <w:divBdr>
        <w:top w:val="none" w:sz="0" w:space="0" w:color="auto"/>
        <w:left w:val="none" w:sz="0" w:space="0" w:color="auto"/>
        <w:bottom w:val="none" w:sz="0" w:space="0" w:color="auto"/>
        <w:right w:val="none" w:sz="0" w:space="0" w:color="auto"/>
      </w:divBdr>
    </w:div>
    <w:div w:id="1208638549">
      <w:bodyDiv w:val="1"/>
      <w:marLeft w:val="0"/>
      <w:marRight w:val="0"/>
      <w:marTop w:val="0"/>
      <w:marBottom w:val="0"/>
      <w:divBdr>
        <w:top w:val="none" w:sz="0" w:space="0" w:color="auto"/>
        <w:left w:val="none" w:sz="0" w:space="0" w:color="auto"/>
        <w:bottom w:val="none" w:sz="0" w:space="0" w:color="auto"/>
        <w:right w:val="none" w:sz="0" w:space="0" w:color="auto"/>
      </w:divBdr>
    </w:div>
    <w:div w:id="1275595651">
      <w:bodyDiv w:val="1"/>
      <w:marLeft w:val="0"/>
      <w:marRight w:val="0"/>
      <w:marTop w:val="0"/>
      <w:marBottom w:val="0"/>
      <w:divBdr>
        <w:top w:val="none" w:sz="0" w:space="0" w:color="auto"/>
        <w:left w:val="none" w:sz="0" w:space="0" w:color="auto"/>
        <w:bottom w:val="none" w:sz="0" w:space="0" w:color="auto"/>
        <w:right w:val="none" w:sz="0" w:space="0" w:color="auto"/>
      </w:divBdr>
    </w:div>
    <w:div w:id="1345084369">
      <w:bodyDiv w:val="1"/>
      <w:marLeft w:val="0"/>
      <w:marRight w:val="0"/>
      <w:marTop w:val="0"/>
      <w:marBottom w:val="0"/>
      <w:divBdr>
        <w:top w:val="none" w:sz="0" w:space="0" w:color="auto"/>
        <w:left w:val="none" w:sz="0" w:space="0" w:color="auto"/>
        <w:bottom w:val="none" w:sz="0" w:space="0" w:color="auto"/>
        <w:right w:val="none" w:sz="0" w:space="0" w:color="auto"/>
      </w:divBdr>
    </w:div>
    <w:div w:id="1402294191">
      <w:bodyDiv w:val="1"/>
      <w:marLeft w:val="0"/>
      <w:marRight w:val="0"/>
      <w:marTop w:val="0"/>
      <w:marBottom w:val="0"/>
      <w:divBdr>
        <w:top w:val="none" w:sz="0" w:space="0" w:color="auto"/>
        <w:left w:val="none" w:sz="0" w:space="0" w:color="auto"/>
        <w:bottom w:val="none" w:sz="0" w:space="0" w:color="auto"/>
        <w:right w:val="none" w:sz="0" w:space="0" w:color="auto"/>
      </w:divBdr>
    </w:div>
    <w:div w:id="1417753078">
      <w:bodyDiv w:val="1"/>
      <w:marLeft w:val="0"/>
      <w:marRight w:val="0"/>
      <w:marTop w:val="0"/>
      <w:marBottom w:val="0"/>
      <w:divBdr>
        <w:top w:val="none" w:sz="0" w:space="0" w:color="auto"/>
        <w:left w:val="none" w:sz="0" w:space="0" w:color="auto"/>
        <w:bottom w:val="none" w:sz="0" w:space="0" w:color="auto"/>
        <w:right w:val="none" w:sz="0" w:space="0" w:color="auto"/>
      </w:divBdr>
    </w:div>
    <w:div w:id="1426225417">
      <w:bodyDiv w:val="1"/>
      <w:marLeft w:val="0"/>
      <w:marRight w:val="0"/>
      <w:marTop w:val="0"/>
      <w:marBottom w:val="0"/>
      <w:divBdr>
        <w:top w:val="none" w:sz="0" w:space="0" w:color="auto"/>
        <w:left w:val="none" w:sz="0" w:space="0" w:color="auto"/>
        <w:bottom w:val="none" w:sz="0" w:space="0" w:color="auto"/>
        <w:right w:val="none" w:sz="0" w:space="0" w:color="auto"/>
      </w:divBdr>
    </w:div>
    <w:div w:id="1434547532">
      <w:bodyDiv w:val="1"/>
      <w:marLeft w:val="0"/>
      <w:marRight w:val="0"/>
      <w:marTop w:val="0"/>
      <w:marBottom w:val="0"/>
      <w:divBdr>
        <w:top w:val="none" w:sz="0" w:space="0" w:color="auto"/>
        <w:left w:val="none" w:sz="0" w:space="0" w:color="auto"/>
        <w:bottom w:val="none" w:sz="0" w:space="0" w:color="auto"/>
        <w:right w:val="none" w:sz="0" w:space="0" w:color="auto"/>
      </w:divBdr>
    </w:div>
    <w:div w:id="1472864676">
      <w:bodyDiv w:val="1"/>
      <w:marLeft w:val="0"/>
      <w:marRight w:val="0"/>
      <w:marTop w:val="0"/>
      <w:marBottom w:val="0"/>
      <w:divBdr>
        <w:top w:val="none" w:sz="0" w:space="0" w:color="auto"/>
        <w:left w:val="none" w:sz="0" w:space="0" w:color="auto"/>
        <w:bottom w:val="none" w:sz="0" w:space="0" w:color="auto"/>
        <w:right w:val="none" w:sz="0" w:space="0" w:color="auto"/>
      </w:divBdr>
    </w:div>
    <w:div w:id="1514605683">
      <w:bodyDiv w:val="1"/>
      <w:marLeft w:val="0"/>
      <w:marRight w:val="0"/>
      <w:marTop w:val="0"/>
      <w:marBottom w:val="0"/>
      <w:divBdr>
        <w:top w:val="none" w:sz="0" w:space="0" w:color="auto"/>
        <w:left w:val="none" w:sz="0" w:space="0" w:color="auto"/>
        <w:bottom w:val="none" w:sz="0" w:space="0" w:color="auto"/>
        <w:right w:val="none" w:sz="0" w:space="0" w:color="auto"/>
      </w:divBdr>
    </w:div>
    <w:div w:id="1517232123">
      <w:bodyDiv w:val="1"/>
      <w:marLeft w:val="0"/>
      <w:marRight w:val="0"/>
      <w:marTop w:val="0"/>
      <w:marBottom w:val="0"/>
      <w:divBdr>
        <w:top w:val="none" w:sz="0" w:space="0" w:color="auto"/>
        <w:left w:val="none" w:sz="0" w:space="0" w:color="auto"/>
        <w:bottom w:val="none" w:sz="0" w:space="0" w:color="auto"/>
        <w:right w:val="none" w:sz="0" w:space="0" w:color="auto"/>
      </w:divBdr>
    </w:div>
    <w:div w:id="1530878306">
      <w:bodyDiv w:val="1"/>
      <w:marLeft w:val="0"/>
      <w:marRight w:val="0"/>
      <w:marTop w:val="0"/>
      <w:marBottom w:val="0"/>
      <w:divBdr>
        <w:top w:val="none" w:sz="0" w:space="0" w:color="auto"/>
        <w:left w:val="none" w:sz="0" w:space="0" w:color="auto"/>
        <w:bottom w:val="none" w:sz="0" w:space="0" w:color="auto"/>
        <w:right w:val="none" w:sz="0" w:space="0" w:color="auto"/>
      </w:divBdr>
    </w:div>
    <w:div w:id="1562213350">
      <w:bodyDiv w:val="1"/>
      <w:marLeft w:val="0"/>
      <w:marRight w:val="0"/>
      <w:marTop w:val="0"/>
      <w:marBottom w:val="0"/>
      <w:divBdr>
        <w:top w:val="none" w:sz="0" w:space="0" w:color="auto"/>
        <w:left w:val="none" w:sz="0" w:space="0" w:color="auto"/>
        <w:bottom w:val="none" w:sz="0" w:space="0" w:color="auto"/>
        <w:right w:val="none" w:sz="0" w:space="0" w:color="auto"/>
      </w:divBdr>
    </w:div>
    <w:div w:id="1590578809">
      <w:bodyDiv w:val="1"/>
      <w:marLeft w:val="0"/>
      <w:marRight w:val="0"/>
      <w:marTop w:val="0"/>
      <w:marBottom w:val="0"/>
      <w:divBdr>
        <w:top w:val="none" w:sz="0" w:space="0" w:color="auto"/>
        <w:left w:val="none" w:sz="0" w:space="0" w:color="auto"/>
        <w:bottom w:val="none" w:sz="0" w:space="0" w:color="auto"/>
        <w:right w:val="none" w:sz="0" w:space="0" w:color="auto"/>
      </w:divBdr>
    </w:div>
    <w:div w:id="1627857725">
      <w:bodyDiv w:val="1"/>
      <w:marLeft w:val="0"/>
      <w:marRight w:val="0"/>
      <w:marTop w:val="0"/>
      <w:marBottom w:val="0"/>
      <w:divBdr>
        <w:top w:val="none" w:sz="0" w:space="0" w:color="auto"/>
        <w:left w:val="none" w:sz="0" w:space="0" w:color="auto"/>
        <w:bottom w:val="none" w:sz="0" w:space="0" w:color="auto"/>
        <w:right w:val="none" w:sz="0" w:space="0" w:color="auto"/>
      </w:divBdr>
    </w:div>
    <w:div w:id="1639653634">
      <w:bodyDiv w:val="1"/>
      <w:marLeft w:val="0"/>
      <w:marRight w:val="0"/>
      <w:marTop w:val="0"/>
      <w:marBottom w:val="0"/>
      <w:divBdr>
        <w:top w:val="none" w:sz="0" w:space="0" w:color="auto"/>
        <w:left w:val="none" w:sz="0" w:space="0" w:color="auto"/>
        <w:bottom w:val="none" w:sz="0" w:space="0" w:color="auto"/>
        <w:right w:val="none" w:sz="0" w:space="0" w:color="auto"/>
      </w:divBdr>
    </w:div>
    <w:div w:id="1675719631">
      <w:bodyDiv w:val="1"/>
      <w:marLeft w:val="0"/>
      <w:marRight w:val="0"/>
      <w:marTop w:val="0"/>
      <w:marBottom w:val="0"/>
      <w:divBdr>
        <w:top w:val="none" w:sz="0" w:space="0" w:color="auto"/>
        <w:left w:val="none" w:sz="0" w:space="0" w:color="auto"/>
        <w:bottom w:val="none" w:sz="0" w:space="0" w:color="auto"/>
        <w:right w:val="none" w:sz="0" w:space="0" w:color="auto"/>
      </w:divBdr>
    </w:div>
    <w:div w:id="1762875679">
      <w:bodyDiv w:val="1"/>
      <w:marLeft w:val="0"/>
      <w:marRight w:val="0"/>
      <w:marTop w:val="0"/>
      <w:marBottom w:val="0"/>
      <w:divBdr>
        <w:top w:val="none" w:sz="0" w:space="0" w:color="auto"/>
        <w:left w:val="none" w:sz="0" w:space="0" w:color="auto"/>
        <w:bottom w:val="none" w:sz="0" w:space="0" w:color="auto"/>
        <w:right w:val="none" w:sz="0" w:space="0" w:color="auto"/>
      </w:divBdr>
    </w:div>
    <w:div w:id="1790313890">
      <w:bodyDiv w:val="1"/>
      <w:marLeft w:val="0"/>
      <w:marRight w:val="0"/>
      <w:marTop w:val="0"/>
      <w:marBottom w:val="0"/>
      <w:divBdr>
        <w:top w:val="none" w:sz="0" w:space="0" w:color="auto"/>
        <w:left w:val="none" w:sz="0" w:space="0" w:color="auto"/>
        <w:bottom w:val="none" w:sz="0" w:space="0" w:color="auto"/>
        <w:right w:val="none" w:sz="0" w:space="0" w:color="auto"/>
      </w:divBdr>
    </w:div>
    <w:div w:id="1804078691">
      <w:bodyDiv w:val="1"/>
      <w:marLeft w:val="0"/>
      <w:marRight w:val="0"/>
      <w:marTop w:val="0"/>
      <w:marBottom w:val="0"/>
      <w:divBdr>
        <w:top w:val="none" w:sz="0" w:space="0" w:color="auto"/>
        <w:left w:val="none" w:sz="0" w:space="0" w:color="auto"/>
        <w:bottom w:val="none" w:sz="0" w:space="0" w:color="auto"/>
        <w:right w:val="none" w:sz="0" w:space="0" w:color="auto"/>
      </w:divBdr>
    </w:div>
    <w:div w:id="1813672894">
      <w:bodyDiv w:val="1"/>
      <w:marLeft w:val="0"/>
      <w:marRight w:val="0"/>
      <w:marTop w:val="0"/>
      <w:marBottom w:val="0"/>
      <w:divBdr>
        <w:top w:val="none" w:sz="0" w:space="0" w:color="auto"/>
        <w:left w:val="none" w:sz="0" w:space="0" w:color="auto"/>
        <w:bottom w:val="none" w:sz="0" w:space="0" w:color="auto"/>
        <w:right w:val="none" w:sz="0" w:space="0" w:color="auto"/>
      </w:divBdr>
    </w:div>
    <w:div w:id="1836335858">
      <w:bodyDiv w:val="1"/>
      <w:marLeft w:val="0"/>
      <w:marRight w:val="0"/>
      <w:marTop w:val="0"/>
      <w:marBottom w:val="0"/>
      <w:divBdr>
        <w:top w:val="none" w:sz="0" w:space="0" w:color="auto"/>
        <w:left w:val="none" w:sz="0" w:space="0" w:color="auto"/>
        <w:bottom w:val="none" w:sz="0" w:space="0" w:color="auto"/>
        <w:right w:val="none" w:sz="0" w:space="0" w:color="auto"/>
      </w:divBdr>
    </w:div>
    <w:div w:id="1896042231">
      <w:bodyDiv w:val="1"/>
      <w:marLeft w:val="0"/>
      <w:marRight w:val="0"/>
      <w:marTop w:val="0"/>
      <w:marBottom w:val="0"/>
      <w:divBdr>
        <w:top w:val="none" w:sz="0" w:space="0" w:color="auto"/>
        <w:left w:val="none" w:sz="0" w:space="0" w:color="auto"/>
        <w:bottom w:val="none" w:sz="0" w:space="0" w:color="auto"/>
        <w:right w:val="none" w:sz="0" w:space="0" w:color="auto"/>
      </w:divBdr>
    </w:div>
    <w:div w:id="1940259272">
      <w:bodyDiv w:val="1"/>
      <w:marLeft w:val="0"/>
      <w:marRight w:val="0"/>
      <w:marTop w:val="0"/>
      <w:marBottom w:val="0"/>
      <w:divBdr>
        <w:top w:val="none" w:sz="0" w:space="0" w:color="auto"/>
        <w:left w:val="none" w:sz="0" w:space="0" w:color="auto"/>
        <w:bottom w:val="none" w:sz="0" w:space="0" w:color="auto"/>
        <w:right w:val="none" w:sz="0" w:space="0" w:color="auto"/>
      </w:divBdr>
    </w:div>
    <w:div w:id="1961108146">
      <w:bodyDiv w:val="1"/>
      <w:marLeft w:val="0"/>
      <w:marRight w:val="0"/>
      <w:marTop w:val="0"/>
      <w:marBottom w:val="0"/>
      <w:divBdr>
        <w:top w:val="none" w:sz="0" w:space="0" w:color="auto"/>
        <w:left w:val="none" w:sz="0" w:space="0" w:color="auto"/>
        <w:bottom w:val="none" w:sz="0" w:space="0" w:color="auto"/>
        <w:right w:val="none" w:sz="0" w:space="0" w:color="auto"/>
      </w:divBdr>
    </w:div>
    <w:div w:id="2034382919">
      <w:bodyDiv w:val="1"/>
      <w:marLeft w:val="0"/>
      <w:marRight w:val="0"/>
      <w:marTop w:val="0"/>
      <w:marBottom w:val="0"/>
      <w:divBdr>
        <w:top w:val="none" w:sz="0" w:space="0" w:color="auto"/>
        <w:left w:val="none" w:sz="0" w:space="0" w:color="auto"/>
        <w:bottom w:val="none" w:sz="0" w:space="0" w:color="auto"/>
        <w:right w:val="none" w:sz="0" w:space="0" w:color="auto"/>
      </w:divBdr>
    </w:div>
    <w:div w:id="2045514672">
      <w:bodyDiv w:val="1"/>
      <w:marLeft w:val="0"/>
      <w:marRight w:val="0"/>
      <w:marTop w:val="0"/>
      <w:marBottom w:val="0"/>
      <w:divBdr>
        <w:top w:val="none" w:sz="0" w:space="0" w:color="auto"/>
        <w:left w:val="none" w:sz="0" w:space="0" w:color="auto"/>
        <w:bottom w:val="none" w:sz="0" w:space="0" w:color="auto"/>
        <w:right w:val="none" w:sz="0" w:space="0" w:color="auto"/>
      </w:divBdr>
    </w:div>
    <w:div w:id="2069961371">
      <w:bodyDiv w:val="1"/>
      <w:marLeft w:val="0"/>
      <w:marRight w:val="0"/>
      <w:marTop w:val="0"/>
      <w:marBottom w:val="0"/>
      <w:divBdr>
        <w:top w:val="none" w:sz="0" w:space="0" w:color="auto"/>
        <w:left w:val="none" w:sz="0" w:space="0" w:color="auto"/>
        <w:bottom w:val="none" w:sz="0" w:space="0" w:color="auto"/>
        <w:right w:val="none" w:sz="0" w:space="0" w:color="auto"/>
      </w:divBdr>
    </w:div>
    <w:div w:id="21401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544</Words>
  <Characters>3101</Characters>
  <Application>Microsoft Office Word</Application>
  <DocSecurity>0</DocSecurity>
  <Lines>25</Lines>
  <Paragraphs>7</Paragraphs>
  <ScaleCrop>false</ScaleCrop>
  <Company>SPecialiST RePack</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109</cp:revision>
  <dcterms:created xsi:type="dcterms:W3CDTF">2023-08-03T08:32:00Z</dcterms:created>
  <dcterms:modified xsi:type="dcterms:W3CDTF">2023-08-03T11:47:00Z</dcterms:modified>
</cp:coreProperties>
</file>