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АДМИНИСТРАЦИЯ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ГОРОДЕНСКОГО СЕЛЬСОВЕТА</w:t>
      </w:r>
      <w:r w:rsidRPr="00CF3D20">
        <w:rPr>
          <w:rFonts w:ascii="Tahoma" w:eastAsia="Times New Roman" w:hAnsi="Tahoma" w:cs="Tahoma"/>
          <w:color w:val="000000"/>
          <w:sz w:val="25"/>
          <w:szCs w:val="25"/>
          <w:lang w:eastAsia="ru-RU"/>
        </w:rPr>
        <w:br/>
        <w:t>ЛЬГОВСКОГО РАЙОНА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ПОСТАНОВЛЕНИЕ</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от    27.07.2020   №    39-р-1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312"/>
      </w:tblGrid>
      <w:tr w:rsidR="00CF3D20" w:rsidRPr="00CF3D20" w:rsidTr="00CF3D20">
        <w:trPr>
          <w:tblCellSpacing w:w="0" w:type="dxa"/>
        </w:trPr>
        <w:tc>
          <w:tcPr>
            <w:tcW w:w="3312" w:type="dxa"/>
            <w:tcBorders>
              <w:top w:val="single" w:sz="8" w:space="0" w:color="FFFFFF"/>
              <w:left w:val="single" w:sz="8" w:space="0" w:color="FFFFFF"/>
              <w:bottom w:val="single" w:sz="8" w:space="0" w:color="FFFFFF"/>
              <w:right w:val="single" w:sz="8" w:space="0" w:color="FFFFFF"/>
            </w:tcBorders>
            <w:shd w:val="clear" w:color="auto" w:fill="EEEEEE"/>
            <w:tcMar>
              <w:top w:w="41" w:type="dxa"/>
              <w:left w:w="82" w:type="dxa"/>
              <w:bottom w:w="41" w:type="dxa"/>
              <w:right w:w="82" w:type="dxa"/>
            </w:tcMar>
            <w:hideMark/>
          </w:tcPr>
          <w:p w:rsidR="00CF3D20" w:rsidRPr="00CF3D20" w:rsidRDefault="00CF3D20" w:rsidP="00CF3D20">
            <w:pPr>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«Об организации и принятии мер по оповещению населения и подразделений государственной противопожарной службы о пожаре»</w:t>
            </w:r>
          </w:p>
        </w:tc>
      </w:tr>
    </w:tbl>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В соответствии с требованиями Федерального закона от 21.12.1994 г. № 69-ФЗ «О пожарной безопасности», руководствуясь Положением об обеспечении первичных мер пожарной безопасности в границах населенных пунктов Городенского сельсовета Льговского района, утвержденным постановлением администрации Городенского  сельсовета Льговского района от 08.06.2017 года №62, в целях совершенствования порядка оповещения и информирования населения и подразделений государственной противопожарной службы о пожарах, Администрация Городенского сельсовета Льговского района   </w:t>
      </w:r>
      <w:r w:rsidRPr="00CF3D20">
        <w:rPr>
          <w:rFonts w:ascii="Tahoma" w:eastAsia="Times New Roman" w:hAnsi="Tahoma" w:cs="Tahoma"/>
          <w:b/>
          <w:bCs/>
          <w:color w:val="000000"/>
          <w:sz w:val="25"/>
          <w:lang w:eastAsia="ru-RU"/>
        </w:rPr>
        <w:t>ПОСТАНОВЛЯЕТ:</w:t>
      </w:r>
    </w:p>
    <w:p w:rsidR="00CF3D20" w:rsidRPr="00CF3D20" w:rsidRDefault="00CF3D20" w:rsidP="00CF3D20">
      <w:pPr>
        <w:numPr>
          <w:ilvl w:val="0"/>
          <w:numId w:val="6"/>
        </w:numPr>
        <w:shd w:val="clear" w:color="auto" w:fill="EEEEEE"/>
        <w:spacing w:after="0" w:line="240" w:lineRule="auto"/>
        <w:ind w:left="0"/>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на территории Городенского сельсовета Льговского района</w:t>
      </w:r>
    </w:p>
    <w:p w:rsidR="00CF3D20" w:rsidRPr="00CF3D20" w:rsidRDefault="00CF3D20" w:rsidP="00CF3D20">
      <w:pPr>
        <w:numPr>
          <w:ilvl w:val="0"/>
          <w:numId w:val="6"/>
        </w:numPr>
        <w:shd w:val="clear" w:color="auto" w:fill="EEEEEE"/>
        <w:spacing w:after="0" w:line="240" w:lineRule="auto"/>
        <w:ind w:left="0"/>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Руководителям организаций, предприятий и учреждений, расположенных на территории сельского поселения, обеспечить оповещение и информирование населения и подразделения Государственной противопожарной службы на подведомственной территории в соответствии с порядком оповещения.</w:t>
      </w:r>
    </w:p>
    <w:p w:rsidR="00CF3D20" w:rsidRPr="00CF3D20" w:rsidRDefault="00CF3D20" w:rsidP="00CF3D20">
      <w:pPr>
        <w:numPr>
          <w:ilvl w:val="1"/>
          <w:numId w:val="6"/>
        </w:numPr>
        <w:shd w:val="clear" w:color="auto" w:fill="EEEEEE"/>
        <w:spacing w:after="0" w:line="240" w:lineRule="auto"/>
        <w:ind w:left="0"/>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Контроль за выполнением настоящего постановления оставляю за собой.</w:t>
      </w:r>
    </w:p>
    <w:p w:rsidR="00CF3D20" w:rsidRPr="00CF3D20" w:rsidRDefault="00CF3D20" w:rsidP="00CF3D20">
      <w:pPr>
        <w:numPr>
          <w:ilvl w:val="1"/>
          <w:numId w:val="6"/>
        </w:numPr>
        <w:shd w:val="clear" w:color="auto" w:fill="EEEEEE"/>
        <w:spacing w:after="0" w:line="240" w:lineRule="auto"/>
        <w:ind w:left="0"/>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Настоящее постановление вступает в силу после официального обнародования на информационных  стендах  администрации Городенского сельсовета и размещения на официальном сайте Городенского сельсовета в информационно-телекоммуникационной сети «Интернет».</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И.о. главы Городенского сельсовета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Льговского района                                                   В.М.Сотникова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Утверждено</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постановлением администрации</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Городенского сельсовета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Льговского района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от  27.07.2020г. № 39-р-1</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lastRenderedPageBreak/>
        <w:t>ПОРЯДОК</w:t>
      </w:r>
      <w:r w:rsidRPr="00CF3D20">
        <w:rPr>
          <w:rFonts w:ascii="Tahoma" w:eastAsia="Times New Roman" w:hAnsi="Tahoma" w:cs="Tahoma"/>
          <w:b/>
          <w:bCs/>
          <w:color w:val="000000"/>
          <w:sz w:val="25"/>
          <w:szCs w:val="25"/>
          <w:lang w:eastAsia="ru-RU"/>
        </w:rPr>
        <w:br/>
      </w:r>
      <w:r w:rsidRPr="00CF3D20">
        <w:rPr>
          <w:rFonts w:ascii="Tahoma" w:eastAsia="Times New Roman" w:hAnsi="Tahoma" w:cs="Tahoma"/>
          <w:b/>
          <w:bCs/>
          <w:color w:val="000000"/>
          <w:sz w:val="25"/>
          <w:lang w:eastAsia="ru-RU"/>
        </w:rPr>
        <w:t>своевременного оповещения и информирования населения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и подразделения Государственной противопожарной </w:t>
      </w:r>
      <w:r w:rsidRPr="00CF3D20">
        <w:rPr>
          <w:rFonts w:ascii="Tahoma" w:eastAsia="Times New Roman" w:hAnsi="Tahoma" w:cs="Tahoma"/>
          <w:b/>
          <w:bCs/>
          <w:color w:val="000000"/>
          <w:sz w:val="25"/>
          <w:szCs w:val="25"/>
          <w:lang w:eastAsia="ru-RU"/>
        </w:rPr>
        <w:br/>
      </w:r>
      <w:r w:rsidRPr="00CF3D20">
        <w:rPr>
          <w:rFonts w:ascii="Tahoma" w:eastAsia="Times New Roman" w:hAnsi="Tahoma" w:cs="Tahoma"/>
          <w:b/>
          <w:bCs/>
          <w:color w:val="000000"/>
          <w:sz w:val="25"/>
          <w:lang w:eastAsia="ru-RU"/>
        </w:rPr>
        <w:t>службы о пожарах на территории Городенского сельсовета Льговского района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br/>
      </w:r>
      <w:r w:rsidRPr="00CF3D20">
        <w:rPr>
          <w:rFonts w:ascii="Tahoma" w:eastAsia="Times New Roman" w:hAnsi="Tahoma" w:cs="Tahoma"/>
          <w:b/>
          <w:bCs/>
          <w:color w:val="000000"/>
          <w:sz w:val="25"/>
          <w:lang w:eastAsia="ru-RU"/>
        </w:rPr>
        <w:t>     1. Общие положения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1.1.Настоящий порядок разработан в соответствии с Федеральным законом от 21.12.1994 года № 69-ФЗ «О пожарной безопасности».</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1.2.Настоящий порядок определяет организацию, задачи и механизмы реализации мероприятий по оповещению и информированию населения  Городенского сельсовета  об опасности возникающей при возникновении пожаров.</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2. Организация и задачи оповещения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br/>
        <w:t>         2.1. Оповещение является одним из важнейших мероприятий, обеспечивающих доведение до организаций и населения сигналов и информацию о пожарах.</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lang w:eastAsia="ru-RU"/>
        </w:rPr>
        <w:t>3. Сигналы оповещения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br/>
        <w:t>         3.1. Оповещение населения и подразделений Государственной противопожарной службы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сельских поселений.</w:t>
      </w:r>
      <w:r w:rsidRPr="00CF3D20">
        <w:rPr>
          <w:rFonts w:ascii="Tahoma" w:eastAsia="Times New Roman" w:hAnsi="Tahoma" w:cs="Tahoma"/>
          <w:color w:val="000000"/>
          <w:sz w:val="25"/>
          <w:szCs w:val="25"/>
          <w:lang w:eastAsia="ru-RU"/>
        </w:rPr>
        <w:br/>
        <w:t>         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осуществляющимися управление тушением пожара, а также населением.</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3.3. В  сельском поселении Городенского сельсовета установлен следующий сигнал оповещения населения и Государственной противопожарной службы о пожаре: Сигнал «Пожар» подается с возникновением пожара на полевом массиве в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полевых пожарах, а также распространение огня на близлежащие здания и сооружения. До населения этот сигнал доводится при помощи сирены. </w:t>
      </w:r>
    </w:p>
    <w:p w:rsidR="00CF3D20" w:rsidRPr="00CF3D20" w:rsidRDefault="00CF3D20" w:rsidP="00CF3D20">
      <w:pPr>
        <w:shd w:val="clear" w:color="auto" w:fill="EEEEEE"/>
        <w:spacing w:after="25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br/>
        <w:t>     </w:t>
      </w:r>
      <w:r w:rsidRPr="00CF3D20">
        <w:rPr>
          <w:rFonts w:ascii="Tahoma" w:eastAsia="Times New Roman" w:hAnsi="Tahoma" w:cs="Tahoma"/>
          <w:b/>
          <w:bCs/>
          <w:color w:val="000000"/>
          <w:sz w:val="25"/>
          <w:lang w:eastAsia="ru-RU"/>
        </w:rPr>
        <w:t>4. Порядок оповещения и информирования руководящего состава</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xml:space="preserve">4.1. Доведение сигналов (распоряжений) о пожаре и начале эвакуации до руководящего состава проводится лицом, уполномоченным на решение задач в области гражданской обороны, предупреждению и ликвидации чрезвычайных ситуаций и обеспечению безопасности на территории муниципального </w:t>
      </w:r>
      <w:r w:rsidRPr="00CF3D20">
        <w:rPr>
          <w:rFonts w:ascii="Tahoma" w:eastAsia="Times New Roman" w:hAnsi="Tahoma" w:cs="Tahoma"/>
          <w:color w:val="000000"/>
          <w:sz w:val="25"/>
          <w:szCs w:val="25"/>
          <w:lang w:eastAsia="ru-RU"/>
        </w:rPr>
        <w:lastRenderedPageBreak/>
        <w:t>образования по существующей системе оповещения и всем имеющимся каналам связи.</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4.2. Организации подтверждают получение сигналов (распоряжений) и доводят их до своего руководящего состава и подчиненных подразделений.</w:t>
      </w:r>
      <w:r w:rsidRPr="00CF3D20">
        <w:rPr>
          <w:rFonts w:ascii="Tahoma" w:eastAsia="Times New Roman" w:hAnsi="Tahoma" w:cs="Tahoma"/>
          <w:color w:val="000000"/>
          <w:sz w:val="25"/>
          <w:szCs w:val="25"/>
          <w:lang w:eastAsia="ru-RU"/>
        </w:rPr>
        <w:br/>
        <w:t>         4.3. С получением сигнала «Пожар» решение на передачу текстов сообщений для проживающего на территории сельского поселения населения может принять глава администрации.</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4.4. При обнаружении пожара на территории объекта (организации) в  сельском поселении, руководитель объекта самостоятельно подает соответствующий сигнал оповещения и докладывает об этом главе сельского поселения.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br/>
        <w:t>     </w:t>
      </w:r>
      <w:r w:rsidRPr="00CF3D20">
        <w:rPr>
          <w:rFonts w:ascii="Tahoma" w:eastAsia="Times New Roman" w:hAnsi="Tahoma" w:cs="Tahoma"/>
          <w:b/>
          <w:bCs/>
          <w:color w:val="000000"/>
          <w:sz w:val="25"/>
          <w:lang w:eastAsia="ru-RU"/>
        </w:rPr>
        <w:t>5. Порядок оповещения и информирование населения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b/>
          <w:bCs/>
          <w:color w:val="000000"/>
          <w:sz w:val="25"/>
          <w:szCs w:val="25"/>
          <w:lang w:eastAsia="ru-RU"/>
        </w:rPr>
        <w:br/>
      </w:r>
      <w:r w:rsidRPr="00CF3D20">
        <w:rPr>
          <w:rFonts w:ascii="Tahoma" w:eastAsia="Times New Roman" w:hAnsi="Tahoma" w:cs="Tahoma"/>
          <w:color w:val="000000"/>
          <w:sz w:val="25"/>
          <w:szCs w:val="25"/>
          <w:lang w:eastAsia="ru-RU"/>
        </w:rPr>
        <w:t>     5.1. Оповещение и информирование населения Городенского  сельсовета  об угрозе возникновения или возникновении пожаров производится:</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 по телефонам мобильной сети;</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  - пешим порядком и на транспортных средствах.</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5.2. Оповещение и информирование населения по телефонам мобильной сети производится через сотрудников добровольной пожарной охраны, ЕДДС и работников администрации.</w:t>
      </w:r>
    </w:p>
    <w:p w:rsidR="00CF3D20" w:rsidRPr="00CF3D20" w:rsidRDefault="00CF3D20" w:rsidP="00CF3D20">
      <w:pPr>
        <w:shd w:val="clear" w:color="auto" w:fill="EEEEEE"/>
        <w:spacing w:after="0" w:line="240" w:lineRule="auto"/>
        <w:jc w:val="both"/>
        <w:rPr>
          <w:rFonts w:ascii="Tahoma" w:eastAsia="Times New Roman" w:hAnsi="Tahoma" w:cs="Tahoma"/>
          <w:color w:val="000000"/>
          <w:sz w:val="25"/>
          <w:szCs w:val="25"/>
          <w:lang w:eastAsia="ru-RU"/>
        </w:rPr>
      </w:pPr>
      <w:r w:rsidRPr="00CF3D20">
        <w:rPr>
          <w:rFonts w:ascii="Tahoma" w:eastAsia="Times New Roman" w:hAnsi="Tahoma" w:cs="Tahoma"/>
          <w:color w:val="000000"/>
          <w:sz w:val="25"/>
          <w:szCs w:val="25"/>
          <w:lang w:eastAsia="ru-RU"/>
        </w:rPr>
        <w:t>5.3. При неисправности средств связи оповещение и информирование населения производится оповестителями от добровольной пожарной охраны и администрации - пешим порядком и на транспортных средствах. </w:t>
      </w:r>
    </w:p>
    <w:p w:rsidR="00560C54" w:rsidRPr="00CF3D20" w:rsidRDefault="00560C54" w:rsidP="00CF3D20"/>
    <w:sectPr w:rsidR="00560C54" w:rsidRPr="00CF3D2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99B"/>
    <w:multiLevelType w:val="multilevel"/>
    <w:tmpl w:val="F210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43E68"/>
    <w:multiLevelType w:val="multilevel"/>
    <w:tmpl w:val="744E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F756D"/>
    <w:multiLevelType w:val="multilevel"/>
    <w:tmpl w:val="58AAC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E5478"/>
    <w:multiLevelType w:val="multilevel"/>
    <w:tmpl w:val="8920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47416D"/>
    <w:multiLevelType w:val="multilevel"/>
    <w:tmpl w:val="8124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665E8"/>
    <w:multiLevelType w:val="multilevel"/>
    <w:tmpl w:val="88D01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8F1307"/>
    <w:rsid w:val="00127F59"/>
    <w:rsid w:val="00337332"/>
    <w:rsid w:val="00560C54"/>
    <w:rsid w:val="00872494"/>
    <w:rsid w:val="008F1307"/>
    <w:rsid w:val="00CF3D20"/>
    <w:rsid w:val="00E94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332"/>
    <w:rPr>
      <w:b/>
      <w:bCs/>
    </w:rPr>
  </w:style>
  <w:style w:type="paragraph" w:styleId="HTML">
    <w:name w:val="HTML Preformatted"/>
    <w:basedOn w:val="a"/>
    <w:link w:val="HTML0"/>
    <w:uiPriority w:val="99"/>
    <w:semiHidden/>
    <w:unhideWhenUsed/>
    <w:rsid w:val="0033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3733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5102341">
      <w:bodyDiv w:val="1"/>
      <w:marLeft w:val="0"/>
      <w:marRight w:val="0"/>
      <w:marTop w:val="0"/>
      <w:marBottom w:val="0"/>
      <w:divBdr>
        <w:top w:val="none" w:sz="0" w:space="0" w:color="auto"/>
        <w:left w:val="none" w:sz="0" w:space="0" w:color="auto"/>
        <w:bottom w:val="none" w:sz="0" w:space="0" w:color="auto"/>
        <w:right w:val="none" w:sz="0" w:space="0" w:color="auto"/>
      </w:divBdr>
    </w:div>
    <w:div w:id="679819108">
      <w:bodyDiv w:val="1"/>
      <w:marLeft w:val="0"/>
      <w:marRight w:val="0"/>
      <w:marTop w:val="0"/>
      <w:marBottom w:val="0"/>
      <w:divBdr>
        <w:top w:val="none" w:sz="0" w:space="0" w:color="auto"/>
        <w:left w:val="none" w:sz="0" w:space="0" w:color="auto"/>
        <w:bottom w:val="none" w:sz="0" w:space="0" w:color="auto"/>
        <w:right w:val="none" w:sz="0" w:space="0" w:color="auto"/>
      </w:divBdr>
    </w:div>
    <w:div w:id="11847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4590</Characters>
  <Application>Microsoft Office Word</Application>
  <DocSecurity>0</DocSecurity>
  <Lines>38</Lines>
  <Paragraphs>10</Paragraphs>
  <ScaleCrop>false</ScaleCrop>
  <Company>SPecialiST RePack</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2023-07-31T08:50:00Z</dcterms:created>
  <dcterms:modified xsi:type="dcterms:W3CDTF">2023-07-31T08:53:00Z</dcterms:modified>
</cp:coreProperties>
</file>