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 О С Т А Н О В Л Е Н И Е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08 октября 2018г. № 80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 утверждении муниципальной программы «Развитие                                и укрепление материально-технической базы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муниципального образования « Городенский сельсовет»  Льговского района Курской области на 2018-2022 годы»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 В соответствии со статьей 179 Бюджетного кодекса Российской Федерации, Администрация Городенского</w:t>
      </w:r>
      <w:r w:rsidRPr="002C0A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сельсовета Льговского района ПОСТАНОВЛЯЕТ: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C0AE5" w:rsidRPr="002C0AE5" w:rsidRDefault="002C0AE5" w:rsidP="002C0AE5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прилагаемую муниципальную программу «Развитие и укрепление материально-технической базы муниципального образования «Городенский сельсовет» Льговского района Курской области на  2018-2022 годы».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C0AE5" w:rsidRPr="002C0AE5" w:rsidRDefault="002C0AE5" w:rsidP="002C0AE5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Контроль  за выполнением настоящего постановления оставляю за собой.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C0AE5" w:rsidRPr="002C0AE5" w:rsidRDefault="002C0AE5" w:rsidP="002C0AE5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Настоящее постановление вступает в силу со дня обнародования.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Городенского сельсовета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                                                    А.М. Сенаторов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Утверждена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постановлением Администрации 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</w:t>
      </w:r>
      <w:r w:rsidRPr="002C0A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сельсовета Льговского района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 от 08 октября 2018г. №80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МУНИЦИПАЛЬНАЯ ПРОГРАММА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"РАЗВИТИЕ И УКРЕПЛЕНИЕ МАТЕРИАЛЬНО-ТЕХНИЧЕСКОЙ БАЗЫ МУНИЦИПАЛЬНОГО ОБРАЗОВАНИЯ «ГОРОДЕНСКИЙ СЕЛЬСОВЕТ» ЛЬГОВСКОГО РАЙОНА КУРСКОЙ ОБЛАСТИ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2018-2021 ГОДЫ"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ПАСПОРТ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муниципальной программы "Развитие и укрепление материально-технической базы муниципального образования «Городенский сельсовет» Льговского района Курской области 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на  2018 – 2022 годах" (далее – Программа)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36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604"/>
        <w:gridCol w:w="4764"/>
      </w:tblGrid>
      <w:tr w:rsidR="002C0AE5" w:rsidRPr="002C0AE5" w:rsidTr="002C0AE5">
        <w:trPr>
          <w:tblCellSpacing w:w="0" w:type="dxa"/>
        </w:trPr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Ответственный исполнитель программы</w:t>
            </w:r>
          </w:p>
        </w:tc>
        <w:tc>
          <w:tcPr>
            <w:tcW w:w="4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</w:t>
            </w:r>
            <w:r w:rsidRPr="002C0AE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сельсовета Льговского района Курской области</w:t>
            </w:r>
          </w:p>
        </w:tc>
      </w:tr>
      <w:tr w:rsidR="002C0AE5" w:rsidRPr="002C0AE5" w:rsidTr="002C0AE5">
        <w:trPr>
          <w:tblCellSpacing w:w="0" w:type="dxa"/>
        </w:trPr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Соисполнители программы</w:t>
            </w:r>
          </w:p>
        </w:tc>
        <w:tc>
          <w:tcPr>
            <w:tcW w:w="4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2C0AE5" w:rsidRPr="002C0AE5" w:rsidTr="002C0AE5">
        <w:trPr>
          <w:tblCellSpacing w:w="0" w:type="dxa"/>
        </w:trPr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Участники программы</w:t>
            </w:r>
          </w:p>
        </w:tc>
        <w:tc>
          <w:tcPr>
            <w:tcW w:w="4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орган местного самоуправления и казенные учреждения Городенского сельсовета  Льговского района</w:t>
            </w:r>
          </w:p>
        </w:tc>
      </w:tr>
      <w:tr w:rsidR="002C0AE5" w:rsidRPr="002C0AE5" w:rsidTr="002C0AE5">
        <w:trPr>
          <w:tblCellSpacing w:w="0" w:type="dxa"/>
        </w:trPr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Цели и задачи муниципальной программы</w:t>
            </w:r>
          </w:p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укрепление   материально-технической    базы Администрации Городенского</w:t>
            </w:r>
            <w:r w:rsidRPr="002C0AE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сельсовета Льговского района и казённых учреждений Льговского сельсовета;</w:t>
            </w:r>
          </w:p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повышение эффективности системы муниципального управления;</w:t>
            </w:r>
          </w:p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организация праздничных поздравлений жителей сельсовета с памятными датами сельсовета и страны;</w:t>
            </w:r>
          </w:p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ремонт и содержание транспортного средства органа местного самоуправления</w:t>
            </w:r>
          </w:p>
        </w:tc>
      </w:tr>
      <w:tr w:rsidR="002C0AE5" w:rsidRPr="002C0AE5" w:rsidTr="002C0AE5">
        <w:trPr>
          <w:tblCellSpacing w:w="0" w:type="dxa"/>
        </w:trPr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4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- техническое оснащение для автоматизация работ (услуг) и  материально-техническое обеспечение учреждений муниципального образования</w:t>
            </w:r>
          </w:p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повышение эффективности системы муниципального управления;</w:t>
            </w:r>
          </w:p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ремонт и содержание  транспортного средства органа местного самоуправления</w:t>
            </w:r>
          </w:p>
        </w:tc>
      </w:tr>
      <w:tr w:rsidR="002C0AE5" w:rsidRPr="002C0AE5" w:rsidTr="002C0AE5">
        <w:trPr>
          <w:tblCellSpacing w:w="0" w:type="dxa"/>
        </w:trPr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4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2018 - 2022 годы</w:t>
            </w:r>
          </w:p>
        </w:tc>
      </w:tr>
      <w:tr w:rsidR="002C0AE5" w:rsidRPr="002C0AE5" w:rsidTr="002C0AE5">
        <w:trPr>
          <w:tblCellSpacing w:w="0" w:type="dxa"/>
        </w:trPr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4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общий объем средств   бюджета Городенского сельсовета для реализации Программы на  2018  -  2022  годы</w:t>
            </w:r>
          </w:p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составляет 150,0тыс. рублей, в том числе:</w:t>
            </w:r>
          </w:p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          2018год -    100,0 тыс.рублей</w:t>
            </w:r>
          </w:p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  2019 год -  10,0 тыс. рублей.</w:t>
            </w:r>
          </w:p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  2020 год –  10,0 тыс.рублей </w:t>
            </w:r>
          </w:p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  2021 год –  15,0 тыс.рублей </w:t>
            </w:r>
          </w:p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  2022 год -   15,0 тыс. рублей</w:t>
            </w:r>
          </w:p>
        </w:tc>
      </w:tr>
      <w:tr w:rsidR="002C0AE5" w:rsidRPr="002C0AE5" w:rsidTr="002C0AE5">
        <w:trPr>
          <w:tblCellSpacing w:w="0" w:type="dxa"/>
        </w:trPr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4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автоматизация  работ и услуг, улучшение качества предоставляемой отчетности;</w:t>
            </w:r>
          </w:p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- материально-техническое обеспечение учреждений муниципального образования;</w:t>
            </w:r>
          </w:p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формирование имиджа Городенского</w:t>
            </w:r>
            <w:r w:rsidRPr="002C0AE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сельсовета Льговского района</w:t>
            </w:r>
          </w:p>
        </w:tc>
      </w:tr>
    </w:tbl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1. ХАРАКТЕРИСТИКА ПРОБЛЕМЫ, НА РЕШЕНИЕ КОТОРОЙ НАПРАВЛЕНА МУНИЦИПАЛЬНАЯ ПРОГРАММА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Учреждения муниципального образования «Городенский</w:t>
      </w:r>
      <w:r w:rsidRPr="002C0A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сельсовет» Льговского района Курской области не в полном объеме обеспечены офисным оборудованием, материально-техническим  обеспечением. Администрация Городенского</w:t>
      </w:r>
      <w:r w:rsidRPr="002C0A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сельсовета Льговского района обеспечена транспортным средством.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Для поддержания и развития традиций сельсовета Администрация Городенского</w:t>
      </w:r>
      <w:r w:rsidRPr="002C0A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сельсовета ежегодно проводит празднования, посвященные памятным датам сельсовета и страны. Важным инструментом стимулирования высоких трудовых достижений является чествование и награждение отличившихся коллективов и отдельных представителей предприятий и учреждений. Для этого к юбилейным датам в жизни отдельных предприятий, отраслей и самого поселения проводятся торжественные мероприятия, готовятся приветственные адреса, вручаются грамоты, благодарности.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 Такая практика должна быть продолжена для сохранения исторической памяти в обществе, роста социальной ответственности бизнеса, повышения патриотизма и сохранения исторических традиций в новых поколениях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сельчан.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 ОСНОВНЫЕ ЦЕЛИ И ЗАДАЧИ ПРОГРАММЫ, СРОКИ И ЭТАПЫ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ЕЕ РЕАЛИЗАЦИИ, ЦЕЛЕВЫЕ ИНДИКАТОРЫ И ПОКАЗАТЕЛИ,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ХАРАКТЕРИЗУЮЩИЕ ЭФФЕКТИВНОСТЬ РЕАЛИЗАЦИИ ПРОГРАММЫ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Программа будет выполняться в период с 2018 по 2022 годы включительно.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Целью Программы является укрепление материально-технической базы учреждений муниципального образования «Городенский</w:t>
      </w:r>
      <w:r w:rsidRPr="002C0A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сельсовет» Льговского района Курской  области.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Для достижения поставленной цели предусматривается решение следующих задач: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оснащение офисным оборудованием, материально-техническим обеспечением  учреждений муниципального образования «Городенский</w:t>
      </w:r>
      <w:r w:rsidRPr="002C0A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сельсовет» Льговского района Курской области;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повышение эффективности системы муниципального управления;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 - организация праздничных поздравлений жителей сельсовета с памятными датами сельсовета и страны;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формирование имиджа Городенского сельсовета Льговского района.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3. ПЕРЕЧЕНЬ ПРОГРАММНЫХ МЕРОПРИЯТИЙ, СРОКИ ИХ РЕАЛИЗАЦИИ И ОБЪЕМЫ ФИНАНСИРОВАНИЯ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1.1.          Мероприятия Программы предусматривают решение основных вопросов по усовершенствованию программного и материально-технического  обеспечения учреждений муниципального образования «Городенский</w:t>
      </w:r>
      <w:r w:rsidRPr="002C0A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сельсовет» Льговского района Курской области приведены в приложении.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этой связи предусматривается проведение следующих основных программных мероприятий: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ремонт и содержание транспортного средства;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приобретение канцелярских товаров;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текущий ремонт и содержания помещения Администрации Городенского</w:t>
      </w:r>
      <w:r w:rsidRPr="002C0A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сельсовета Льговского района;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коммунальные услуги;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материально-техническое обеспечение учреждений муниципального образования «Городенский</w:t>
      </w:r>
      <w:r w:rsidRPr="002C0A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сельсовет» Льговского района Курской области.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1.2. Приложение №1 к муниципальной программе «Развитие и укрепление материально-технической базы муниципального образования «Городенский сельсовет» Льговского района Курской области на 2018-2022 годы» прилагается.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4. РЕСУРСНОЕ ОБЕСПЕЧЕНИЕ ПРОГРАММЫ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Финансирование мероприятий Программы осуществляется за счет средств  бюджета муниципального образования «Городенский</w:t>
      </w:r>
      <w:r w:rsidRPr="002C0A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сельсовет» Льговского района Курской области.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Общий объем средств  бюджета муниципального образования «Городенский сельсовет» Льговского района Курской области для реализации  Программы  в 2018 - 2022 годах составляет  150,0 тыс. рублей, в том числе: 2018 год -100 тыс. рублей, 2019 год – 10 тыс. рублей, 2020год – 10 тыс. рублей, 2021год – 15,0 тыс. рублей, 2021 год – 15,0 тыс. рублей.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5. МЕХАНИЗМ РЕАЛИЗАЦИИ ПРОГРАММЫ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Реализация программных мероприятий осуществляется на основании муниципальных контрактов, путем запроса котировок, проведения аукционов или конкурсов, заключаемых в порядке, предусмотренном действующим законодательством.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6. ОЦЕНКА СОЦИАЛЬНО-ЭКОНОМИЧЕСКОЙ И ЭКОЛОГИЧЕСКОЙ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ЭФФЕКТИВНОСТИ РЕАЛИЗАЦИИ ПРОГРАММЫ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       Администрация Городенского</w:t>
      </w:r>
      <w:r w:rsidRPr="002C0A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сельсовета Льговского района - муниципальный заказчик - координатор Программы осуществляет организацию, координацию и текущий контроль за реализацией Программы, вносит в установленном порядке предложения по уточнению мероприятий Программы.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Муниципальный  заказчик - координатор Программы несет ответственность за реализацию и конечные результаты Программы,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Муниципальный  заказчик - координатор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обеспечивает подготовку и представление предложений по финансированию мероприятий Программы в очередном финансовом году.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51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684"/>
        <w:gridCol w:w="3828"/>
      </w:tblGrid>
      <w:tr w:rsidR="002C0AE5" w:rsidRPr="002C0AE5" w:rsidTr="002C0AE5">
        <w:trPr>
          <w:tblCellSpacing w:w="0" w:type="dxa"/>
        </w:trPr>
        <w:tc>
          <w:tcPr>
            <w:tcW w:w="3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Приложение №1</w:t>
            </w:r>
          </w:p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 муниципальной программе</w:t>
            </w:r>
          </w:p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«Развитие и укрепление материально-технической базы муниципального образования «Городенский сельсовет» Льговского района Курской области</w:t>
            </w:r>
          </w:p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2018-2022 годы»</w:t>
            </w:r>
          </w:p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lastRenderedPageBreak/>
        <w:t>П Е Р Е Ч Е Н Ь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программных мероприятий муниципальной программы «Развитие и укрепление материально-технической базы муниципального образования «Городенский сельсовет» Льговского района Курской области</w:t>
      </w: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2C0A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на 2018-2022 годы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82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51"/>
        <w:gridCol w:w="1498"/>
        <w:gridCol w:w="791"/>
        <w:gridCol w:w="1780"/>
        <w:gridCol w:w="651"/>
        <w:gridCol w:w="640"/>
        <w:gridCol w:w="571"/>
        <w:gridCol w:w="656"/>
        <w:gridCol w:w="656"/>
        <w:gridCol w:w="614"/>
      </w:tblGrid>
      <w:tr w:rsidR="002C0AE5" w:rsidRPr="002C0AE5" w:rsidTr="002C0AE5">
        <w:trPr>
          <w:tblCellSpacing w:w="0" w:type="dxa"/>
        </w:trPr>
        <w:tc>
          <w:tcPr>
            <w:tcW w:w="3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15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Программных мероприятий</w:t>
            </w:r>
          </w:p>
        </w:tc>
        <w:tc>
          <w:tcPr>
            <w:tcW w:w="8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Сроки выпо-лнения</w:t>
            </w:r>
          </w:p>
        </w:tc>
        <w:tc>
          <w:tcPr>
            <w:tcW w:w="15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Направление расходов и источники финансирова-ния</w:t>
            </w:r>
          </w:p>
        </w:tc>
        <w:tc>
          <w:tcPr>
            <w:tcW w:w="392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финансирования тыс.руб.</w:t>
            </w:r>
            <w:r w:rsidRPr="002C0AE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  <w:tr w:rsidR="002C0AE5" w:rsidRPr="002C0AE5" w:rsidTr="002C0AE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AE5" w:rsidRPr="002C0AE5" w:rsidRDefault="002C0AE5" w:rsidP="002C0A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AE5" w:rsidRPr="002C0AE5" w:rsidRDefault="002C0AE5" w:rsidP="002C0A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AE5" w:rsidRPr="002C0AE5" w:rsidRDefault="002C0AE5" w:rsidP="002C0A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AE5" w:rsidRPr="002C0AE5" w:rsidRDefault="002C0AE5" w:rsidP="002C0A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2018</w:t>
            </w:r>
          </w:p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2019</w:t>
            </w:r>
          </w:p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</w:t>
            </w:r>
          </w:p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</w:t>
            </w:r>
          </w:p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год</w:t>
            </w:r>
          </w:p>
        </w:tc>
      </w:tr>
      <w:tr w:rsidR="002C0AE5" w:rsidRPr="002C0AE5" w:rsidTr="002C0AE5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Ремонт и содержание транспортного средства органа местного самоуправления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2018-2022гг.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Бюджет МО «Городенский</w:t>
            </w:r>
            <w:r w:rsidRPr="002C0AE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сельсовет» Льговского района Курской области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61,0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7,0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7,0</w:t>
            </w:r>
          </w:p>
        </w:tc>
      </w:tr>
      <w:tr w:rsidR="002C0AE5" w:rsidRPr="002C0AE5" w:rsidTr="002C0AE5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Ремонт и содержание помещений Администрации Городенского сельсовета Льговского района Курской области и казенных учреждений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2018-2022гг.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Бюджет МО  «Городенский сельсовет» Льговского района Курской области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38,0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2,0</w:t>
            </w:r>
          </w:p>
        </w:tc>
      </w:tr>
      <w:tr w:rsidR="002C0AE5" w:rsidRPr="002C0AE5" w:rsidTr="002C0AE5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Приобретение канцелярских товаров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2018-2022гг.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Бюджет МО «Городенский</w:t>
            </w:r>
            <w:r w:rsidRPr="002C0AE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сельсовет» Льговского района Курской области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2,0</w:t>
            </w:r>
          </w:p>
        </w:tc>
      </w:tr>
      <w:tr w:rsidR="002C0AE5" w:rsidRPr="002C0AE5" w:rsidTr="002C0AE5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Приобретение оборудования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2018-2022гг.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Бюджет МО  «Городенский</w:t>
            </w:r>
            <w:r w:rsidRPr="002C0AE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сельсовет» Льговского района Курской области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2,00</w:t>
            </w:r>
          </w:p>
        </w:tc>
      </w:tr>
      <w:tr w:rsidR="002C0AE5" w:rsidRPr="002C0AE5" w:rsidTr="002C0AE5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Оплата коммунальных услуг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2018-2022гг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Бюджет МО  «Городенский</w:t>
            </w:r>
            <w:r w:rsidRPr="002C0AE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сельсовет» Льговского района Курской области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10,0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2,0</w:t>
            </w:r>
          </w:p>
        </w:tc>
      </w:tr>
      <w:tr w:rsidR="002C0AE5" w:rsidRPr="002C0AE5" w:rsidTr="002C0AE5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150,0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15,0</w:t>
            </w:r>
          </w:p>
        </w:tc>
      </w:tr>
    </w:tbl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660"/>
        <w:gridCol w:w="3816"/>
      </w:tblGrid>
      <w:tr w:rsidR="002C0AE5" w:rsidRPr="002C0AE5" w:rsidTr="002C0AE5">
        <w:trPr>
          <w:tblCellSpacing w:w="0" w:type="dxa"/>
        </w:trPr>
        <w:tc>
          <w:tcPr>
            <w:tcW w:w="3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Приложение №2</w:t>
            </w:r>
          </w:p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 муниципальной программе</w:t>
            </w:r>
          </w:p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«Развитие и укрепление материально-технической базы муниципального образования «Городенский сельсовет» Льговского района Курской области</w:t>
            </w:r>
          </w:p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2018-2022 годы»</w:t>
            </w:r>
          </w:p>
        </w:tc>
      </w:tr>
    </w:tbl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Ресурсное обеспечение муниципальной программы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«Развитие и укрепление     материально-технической базы  муниципального образования «Городенский сельсовет» Льговского района Курской области на 2018-2022 годы»</w:t>
      </w:r>
    </w:p>
    <w:p w:rsidR="002C0AE5" w:rsidRPr="002C0AE5" w:rsidRDefault="002C0AE5" w:rsidP="002C0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0AE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944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496"/>
        <w:gridCol w:w="1248"/>
        <w:gridCol w:w="792"/>
        <w:gridCol w:w="792"/>
        <w:gridCol w:w="912"/>
        <w:gridCol w:w="792"/>
        <w:gridCol w:w="912"/>
      </w:tblGrid>
      <w:tr w:rsidR="002C0AE5" w:rsidRPr="002C0AE5" w:rsidTr="002C0AE5">
        <w:trPr>
          <w:tblCellSpacing w:w="0" w:type="dxa"/>
        </w:trPr>
        <w:tc>
          <w:tcPr>
            <w:tcW w:w="24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Источники финансирования, </w:t>
            </w: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направление расходов    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Всего за</w:t>
            </w: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период </w:t>
            </w: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реализации</w:t>
            </w: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 xml:space="preserve">Программы (тыс. </w:t>
            </w: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рублей)</w:t>
            </w:r>
          </w:p>
        </w:tc>
        <w:tc>
          <w:tcPr>
            <w:tcW w:w="420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в т.ч. по годам       </w:t>
            </w:r>
          </w:p>
        </w:tc>
      </w:tr>
      <w:tr w:rsidR="002C0AE5" w:rsidRPr="002C0AE5" w:rsidTr="002C0AE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AE5" w:rsidRPr="002C0AE5" w:rsidRDefault="002C0AE5" w:rsidP="002C0A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AE5" w:rsidRPr="002C0AE5" w:rsidRDefault="002C0AE5" w:rsidP="002C0A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2018год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2019год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2020год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</w:tr>
      <w:tr w:rsidR="002C0AE5" w:rsidRPr="002C0AE5" w:rsidTr="002C0AE5">
        <w:trPr>
          <w:tblCellSpacing w:w="0" w:type="dxa"/>
        </w:trPr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Всего  </w:t>
            </w:r>
          </w:p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150,0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10,0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15,0</w:t>
            </w:r>
          </w:p>
        </w:tc>
      </w:tr>
      <w:tr w:rsidR="002C0AE5" w:rsidRPr="002C0AE5" w:rsidTr="002C0AE5">
        <w:trPr>
          <w:tblCellSpacing w:w="0" w:type="dxa"/>
        </w:trPr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том числе:        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0AE5" w:rsidRPr="002C0AE5" w:rsidTr="002C0AE5">
        <w:trPr>
          <w:tblCellSpacing w:w="0" w:type="dxa"/>
        </w:trPr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местный бюджет       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150,0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10,0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15,0</w:t>
            </w:r>
          </w:p>
        </w:tc>
      </w:tr>
      <w:tr w:rsidR="002C0AE5" w:rsidRPr="002C0AE5" w:rsidTr="002C0AE5">
        <w:trPr>
          <w:tblCellSpacing w:w="0" w:type="dxa"/>
        </w:trPr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источники        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0AE5" w:rsidRPr="002C0AE5" w:rsidTr="002C0AE5">
        <w:trPr>
          <w:tblCellSpacing w:w="0" w:type="dxa"/>
        </w:trPr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Из общего объема: 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0AE5" w:rsidRPr="002C0AE5" w:rsidTr="002C0AE5">
        <w:trPr>
          <w:tblCellSpacing w:w="0" w:type="dxa"/>
        </w:trPr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капитальные вложения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0AE5" w:rsidRPr="002C0AE5" w:rsidTr="002C0AE5">
        <w:trPr>
          <w:tblCellSpacing w:w="0" w:type="dxa"/>
        </w:trPr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0AE5" w:rsidRPr="002C0AE5" w:rsidTr="002C0AE5">
        <w:trPr>
          <w:tblCellSpacing w:w="0" w:type="dxa"/>
        </w:trPr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местный бюджет           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0AE5" w:rsidRPr="002C0AE5" w:rsidTr="002C0AE5">
        <w:trPr>
          <w:tblCellSpacing w:w="0" w:type="dxa"/>
        </w:trPr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источники           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0AE5" w:rsidRPr="002C0AE5" w:rsidTr="002C0AE5">
        <w:trPr>
          <w:tblCellSpacing w:w="0" w:type="dxa"/>
        </w:trPr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НИОКР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0AE5" w:rsidRPr="002C0AE5" w:rsidTr="002C0AE5">
        <w:trPr>
          <w:tblCellSpacing w:w="0" w:type="dxa"/>
        </w:trPr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том числе:        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0AE5" w:rsidRPr="002C0AE5" w:rsidTr="002C0AE5">
        <w:trPr>
          <w:tblCellSpacing w:w="0" w:type="dxa"/>
        </w:trPr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местный бюджет           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0AE5" w:rsidRPr="002C0AE5" w:rsidTr="002C0AE5">
        <w:trPr>
          <w:tblCellSpacing w:w="0" w:type="dxa"/>
        </w:trPr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источники           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0AE5" w:rsidRPr="002C0AE5" w:rsidTr="002C0AE5">
        <w:trPr>
          <w:tblCellSpacing w:w="0" w:type="dxa"/>
        </w:trPr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расходы        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0AE5" w:rsidRPr="002C0AE5" w:rsidTr="002C0AE5">
        <w:trPr>
          <w:tblCellSpacing w:w="0" w:type="dxa"/>
        </w:trPr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том числе:              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0AE5" w:rsidRPr="002C0AE5" w:rsidTr="002C0AE5">
        <w:trPr>
          <w:tblCellSpacing w:w="0" w:type="dxa"/>
        </w:trPr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местный бюджет         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0AE5" w:rsidRPr="002C0AE5" w:rsidTr="002C0AE5">
        <w:trPr>
          <w:tblCellSpacing w:w="0" w:type="dxa"/>
        </w:trPr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источники  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0AE5" w:rsidRPr="002C0AE5" w:rsidTr="002C0AE5">
        <w:trPr>
          <w:tblCellSpacing w:w="0" w:type="dxa"/>
        </w:trPr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Всего по программе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150,0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10,0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0AE5" w:rsidRPr="002C0AE5" w:rsidRDefault="002C0AE5" w:rsidP="002C0A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0AE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15,0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C53E4"/>
    <w:multiLevelType w:val="multilevel"/>
    <w:tmpl w:val="42261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E20477"/>
    <w:multiLevelType w:val="multilevel"/>
    <w:tmpl w:val="33F24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4E1A49"/>
    <w:multiLevelType w:val="multilevel"/>
    <w:tmpl w:val="14C8C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2C0AE5"/>
    <w:rsid w:val="002C0AE5"/>
    <w:rsid w:val="00560C54"/>
    <w:rsid w:val="00600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0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7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1617</Words>
  <Characters>9223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2023-07-28T12:21:00Z</dcterms:created>
  <dcterms:modified xsi:type="dcterms:W3CDTF">2023-07-28T12:21:00Z</dcterms:modified>
</cp:coreProperties>
</file>