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i/>
          <w:iCs/>
          <w:color w:val="000000"/>
          <w:sz w:val="14"/>
          <w:lang w:eastAsia="ru-RU"/>
        </w:rPr>
        <w:t> </w:t>
      </w:r>
      <w:r w:rsidRPr="00546706">
        <w:rPr>
          <w:rFonts w:ascii="Tahoma" w:eastAsia="Times New Roman" w:hAnsi="Tahoma" w:cs="Tahoma"/>
          <w:b/>
          <w:bCs/>
          <w:color w:val="000000"/>
          <w:sz w:val="14"/>
          <w:lang w:eastAsia="ru-RU"/>
        </w:rPr>
        <w:t>СОБРАНИЕ ДЕПУТАТОВ</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ГОРОДЕНСКОГО СЕЛЬСОВЕТА</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ЛЬГОВСКОГО РАЙОНА</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РЕШЕНИЕ</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от   27 января 2022 года № 63</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О проведении конкурса по отбору кандидатур</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на должность Главы Городенского</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сельсовета Льговского района</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В связи с досрочным сложением полномочий Главы Городенского сельсовета Льговского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Городенского сельсовета Льговского района, пунктом 1.5 раздела 1 «Порядка проведения конкурса по отбору кандидатур на должность Главы Городенского сельсовета Льговского района», утвержденного решением Собрания депутатов  Городенского сельсовета Льговского района от 11 марта 2021г. № 27, Собрание депутатов Городенского сельсовета Льговского района </w:t>
      </w:r>
      <w:r w:rsidRPr="00546706">
        <w:rPr>
          <w:rFonts w:ascii="Tahoma" w:eastAsia="Times New Roman" w:hAnsi="Tahoma" w:cs="Tahoma"/>
          <w:b/>
          <w:bCs/>
          <w:color w:val="000000"/>
          <w:sz w:val="14"/>
          <w:lang w:eastAsia="ru-RU"/>
        </w:rPr>
        <w:t>РЕШИЛО:</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1. Провести с 01 февраля 2022 года по  07 марта 2022</w:t>
      </w:r>
      <w:r w:rsidRPr="00546706">
        <w:rPr>
          <w:rFonts w:ascii="Tahoma" w:eastAsia="Times New Roman" w:hAnsi="Tahoma" w:cs="Tahoma"/>
          <w:b/>
          <w:bCs/>
          <w:color w:val="000000"/>
          <w:sz w:val="14"/>
          <w:lang w:eastAsia="ru-RU"/>
        </w:rPr>
        <w:t> </w:t>
      </w:r>
      <w:r w:rsidRPr="00546706">
        <w:rPr>
          <w:rFonts w:ascii="Tahoma" w:eastAsia="Times New Roman" w:hAnsi="Tahoma" w:cs="Tahoma"/>
          <w:color w:val="000000"/>
          <w:sz w:val="14"/>
          <w:szCs w:val="14"/>
          <w:lang w:eastAsia="ru-RU"/>
        </w:rPr>
        <w:t>года конкурс по отбору кандидатур на должность Главы Городенского сельсовета Льговского района, определить дату итогового заседания конкурсной комиссии для проведения конкурса по отбору кандидатур на должность Главы Городенского  сельсовета Льговского района  11 марта 2022 года, 10 часов 00 минут</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2. Определить местом проведения конкурса здание, расположенное по адресу: Курская область, Льговский район, Городенский сельсовет               с. Городенск, администрация Городенского сельсовета.</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3. Определить режим работы конкурсной комиссии с 08-00 до 17-00 часов, перерыв с 12-00 до 13-00 часов, контактный телефон +7(919) 219-55-41.</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4. Утвердить текст объявления о приеме документов для участия в конкурсе по отбору кандидатур на должность Главы Городенского сельсовета Льговского района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5. Опубликовать объявление о проведении конкурса по отбору кандидатур на должность Главы Городенского сельсовета Льговского района в газете «Курьер», а также разместить  информацию о проведении конкурса на информационных стендах Администрации Городенского сельсовета Льговского района и официальном сайте  Администрации Городенского сельсовета в сети «Интернет».</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6. Настоящее решение вступает в силу со дня его официального опубликования (обнародования).</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w:t>
      </w:r>
    </w:p>
    <w:tbl>
      <w:tblPr>
        <w:tblW w:w="11148" w:type="dxa"/>
        <w:tblCellSpacing w:w="0" w:type="dxa"/>
        <w:shd w:val="clear" w:color="auto" w:fill="EEEEEE"/>
        <w:tblCellMar>
          <w:left w:w="0" w:type="dxa"/>
          <w:right w:w="0" w:type="dxa"/>
        </w:tblCellMar>
        <w:tblLook w:val="04A0"/>
      </w:tblPr>
      <w:tblGrid>
        <w:gridCol w:w="7572"/>
        <w:gridCol w:w="3576"/>
      </w:tblGrid>
      <w:tr w:rsidR="00546706" w:rsidRPr="00546706" w:rsidTr="00546706">
        <w:trPr>
          <w:tblCellSpacing w:w="0" w:type="dxa"/>
        </w:trPr>
        <w:tc>
          <w:tcPr>
            <w:tcW w:w="7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6706" w:rsidRPr="00546706" w:rsidRDefault="00546706" w:rsidP="00546706">
            <w:pPr>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 </w:t>
            </w:r>
          </w:p>
          <w:p w:rsidR="00546706" w:rsidRPr="00546706" w:rsidRDefault="00546706" w:rsidP="00546706">
            <w:pPr>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Председатель  Собрания депутатов</w:t>
            </w:r>
          </w:p>
          <w:p w:rsidR="00546706" w:rsidRPr="00546706" w:rsidRDefault="00546706" w:rsidP="00546706">
            <w:pPr>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Городенского сельсовета</w:t>
            </w:r>
          </w:p>
          <w:p w:rsidR="00546706" w:rsidRPr="00546706" w:rsidRDefault="00546706" w:rsidP="00546706">
            <w:pPr>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Льговского района                                                                  О. Ю. Кургузов                           </w:t>
            </w:r>
          </w:p>
          <w:p w:rsidR="00546706" w:rsidRPr="00546706" w:rsidRDefault="00546706" w:rsidP="00546706">
            <w:pPr>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 </w:t>
            </w:r>
          </w:p>
          <w:p w:rsidR="00546706" w:rsidRPr="00546706" w:rsidRDefault="00546706" w:rsidP="00546706">
            <w:pPr>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               </w:t>
            </w:r>
          </w:p>
        </w:tc>
        <w:tc>
          <w:tcPr>
            <w:tcW w:w="3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6706" w:rsidRPr="00546706" w:rsidRDefault="00546706" w:rsidP="00546706">
            <w:pPr>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w:t>
            </w:r>
          </w:p>
        </w:tc>
      </w:tr>
    </w:tbl>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ВРИО Главы Городенского сельсовета</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Льговского района                                                              В.М.Сотникова</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Объявление о проведении конкурса</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1.  Собрание депутатов  Городенского сельсовета Льговского  района объявляет конкурс по отбору кандидатур на должность Главы  Городенского сельсовета Льговского района.</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Конкурс проводится в соответствии с условиями, определенными порядком проведения конкурса по отбору кандидатур на должность Главы  Городенского сельсовета  Льговского  района, утвержденным решением Собрания депутатов Городенского сельсовета Льговского района от             11 марта 2021г. № 27, обнародованным на пяти информационных стендах, расположенных:</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1-й: здание администрации сельсовета в с. Борисовка Льговского района Курской области;</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2-й: здание  ФАПа в д. Погореловка Льговского района Курской области;</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3-й: здание  администрации сельсовета в с. Городенск Льговского района Курской области;</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4-й: здание филиала Городенского СДК Льговского района Курской области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5-й: здание медицинского пункта в с. Пригородная Слободка Льговского района Курской области.</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Дата проведения конкурса: 11 марта 2022г.</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Время проведения конкурса</w:t>
      </w:r>
      <w:r w:rsidRPr="00546706">
        <w:rPr>
          <w:rFonts w:ascii="Tahoma" w:eastAsia="Times New Roman" w:hAnsi="Tahoma" w:cs="Tahoma"/>
          <w:b/>
          <w:bCs/>
          <w:color w:val="000000"/>
          <w:sz w:val="14"/>
          <w:lang w:eastAsia="ru-RU"/>
        </w:rPr>
        <w:t>: </w:t>
      </w:r>
      <w:r w:rsidRPr="00546706">
        <w:rPr>
          <w:rFonts w:ascii="Tahoma" w:eastAsia="Times New Roman" w:hAnsi="Tahoma" w:cs="Tahoma"/>
          <w:color w:val="000000"/>
          <w:sz w:val="14"/>
          <w:szCs w:val="14"/>
          <w:lang w:eastAsia="ru-RU"/>
        </w:rPr>
        <w:t>10-00 ч.</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b/>
          <w:bCs/>
          <w:color w:val="000000"/>
          <w:sz w:val="14"/>
          <w:lang w:eastAsia="ru-RU"/>
        </w:rPr>
        <w:t>            </w:t>
      </w:r>
      <w:r w:rsidRPr="00546706">
        <w:rPr>
          <w:rFonts w:ascii="Tahoma" w:eastAsia="Times New Roman" w:hAnsi="Tahoma" w:cs="Tahoma"/>
          <w:color w:val="000000"/>
          <w:sz w:val="14"/>
          <w:szCs w:val="14"/>
          <w:lang w:eastAsia="ru-RU"/>
        </w:rPr>
        <w:t>Место проведения конкурса: здание   администрации   Городенского сельсовета Льговского района.</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Срок приема документов:</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дата начала приема документов: 01.02.2022 г.</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дата окончания приема документов: 07.03.2022 г.</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Место и время приема документов: с. Городенск, Льговский район,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Курская область, здание  администрации Городенского сельсовета           с. Городенск,    с  08.00 до 17 .00 часов, перерыв с 12.00 до 13.00 часов,  контактный телефон +7 (919) 219-55-41.</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2.   Для   участия   в   конкурсе  гражданин  представляет следующие документы:</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1) заявление установленной формы ;</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2) собственноручно заполненную и подписанную </w:t>
      </w:r>
      <w:hyperlink r:id="rId4" w:anchor="Par190" w:history="1">
        <w:r w:rsidRPr="00546706">
          <w:rPr>
            <w:rFonts w:ascii="Tahoma" w:eastAsia="Times New Roman" w:hAnsi="Tahoma" w:cs="Tahoma"/>
            <w:color w:val="33A6E3"/>
            <w:sz w:val="14"/>
            <w:lang w:eastAsia="ru-RU"/>
          </w:rPr>
          <w:t>анкету</w:t>
        </w:r>
      </w:hyperlink>
      <w:r w:rsidRPr="00546706">
        <w:rPr>
          <w:rFonts w:ascii="Tahoma" w:eastAsia="Times New Roman" w:hAnsi="Tahoma" w:cs="Tahoma"/>
          <w:color w:val="000000"/>
          <w:sz w:val="14"/>
          <w:szCs w:val="14"/>
          <w:lang w:eastAsia="ru-RU"/>
        </w:rPr>
        <w:t> по установленной формы;</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3) паспорт гражданина Российской Федерации и его копию;</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4) две цветные фотографии размером 3x4;</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7) страховое свидетельство обязательного пенсионного страхования и его копию;</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8) свидетельство о постановке на учет в налоговом органе по месту жительства на территории Российской Федерации и его копию;</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9) документы воинского учета - для военнообязанных, и их копию;</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lastRenderedPageBreak/>
        <w:t>11)сведения о своих счетах (вкладах),наличных денежных средствах и ценностях в иностранных банках, расположенных за пределами Российской Федерации. и (или) иностранных финансовых инструментах. а также сведения о таких счетах (вкладах),наличных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 О запрете отдельным категориям лиц открывать и иметь счета (вклады),хранить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12)  по желанию могут быть представлены отзыв с места работы (службы) и другие сведения;</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13) письменное согласие на обработку персональных данных;</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14) информация о видении  социально-экономического развития территории;</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15)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16)  документы, подтверждающие наличие (отсутствие) судимости;</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17) документы, подтверждающие принадлежность к политической партии, иному общественному объединению при их наличии;</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18)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17)</w:t>
      </w:r>
      <w:r w:rsidRPr="00546706">
        <w:rPr>
          <w:rFonts w:ascii="Tahoma" w:eastAsia="Times New Roman" w:hAnsi="Tahoma" w:cs="Tahoma"/>
          <w:b/>
          <w:bCs/>
          <w:color w:val="000000"/>
          <w:sz w:val="14"/>
          <w:lang w:eastAsia="ru-RU"/>
        </w:rPr>
        <w:t> </w:t>
      </w:r>
      <w:r w:rsidRPr="00546706">
        <w:rPr>
          <w:rFonts w:ascii="Tahoma" w:eastAsia="Times New Roman" w:hAnsi="Tahoma" w:cs="Tahoma"/>
          <w:color w:val="000000"/>
          <w:sz w:val="14"/>
          <w:szCs w:val="14"/>
          <w:lang w:eastAsia="ru-RU"/>
        </w:rPr>
        <w:t>Иные документы, характеризующие профессиональную подготовку.</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3.Конкурсная комиссия выдает кандидату письменное подтверждение получения документов.</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            За получением дополнительной информации о конкурсе обращаться по адресу:  Администрация Городенского сельсовета Льговского района, с. Городенск,</w:t>
      </w:r>
    </w:p>
    <w:p w:rsidR="00546706" w:rsidRPr="00546706" w:rsidRDefault="00546706" w:rsidP="00546706">
      <w:pPr>
        <w:shd w:val="clear" w:color="auto" w:fill="EEEEEE"/>
        <w:spacing w:after="0" w:line="240" w:lineRule="auto"/>
        <w:jc w:val="both"/>
        <w:rPr>
          <w:rFonts w:ascii="Tahoma" w:eastAsia="Times New Roman" w:hAnsi="Tahoma" w:cs="Tahoma"/>
          <w:color w:val="000000"/>
          <w:sz w:val="14"/>
          <w:szCs w:val="14"/>
          <w:lang w:eastAsia="ru-RU"/>
        </w:rPr>
      </w:pPr>
      <w:r w:rsidRPr="00546706">
        <w:rPr>
          <w:rFonts w:ascii="Tahoma" w:eastAsia="Times New Roman" w:hAnsi="Tahoma" w:cs="Tahoma"/>
          <w:color w:val="000000"/>
          <w:sz w:val="14"/>
          <w:szCs w:val="14"/>
          <w:lang w:eastAsia="ru-RU"/>
        </w:rPr>
        <w:t>тел: +7(919) 219-55-41.</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546706"/>
    <w:rsid w:val="00546706"/>
    <w:rsid w:val="00560C54"/>
    <w:rsid w:val="009F1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6706"/>
    <w:rPr>
      <w:b/>
      <w:bCs/>
    </w:rPr>
  </w:style>
  <w:style w:type="character" w:styleId="a5">
    <w:name w:val="Emphasis"/>
    <w:basedOn w:val="a0"/>
    <w:uiPriority w:val="20"/>
    <w:qFormat/>
    <w:rsid w:val="00546706"/>
    <w:rPr>
      <w:i/>
      <w:iCs/>
    </w:rPr>
  </w:style>
  <w:style w:type="character" w:styleId="a6">
    <w:name w:val="Hyperlink"/>
    <w:basedOn w:val="a0"/>
    <w:uiPriority w:val="99"/>
    <w:semiHidden/>
    <w:unhideWhenUsed/>
    <w:rsid w:val="00546706"/>
    <w:rPr>
      <w:color w:val="0000FF"/>
      <w:u w:val="single"/>
    </w:rPr>
  </w:style>
</w:styles>
</file>

<file path=word/webSettings.xml><?xml version="1.0" encoding="utf-8"?>
<w:webSettings xmlns:r="http://schemas.openxmlformats.org/officeDocument/2006/relationships" xmlns:w="http://schemas.openxmlformats.org/wordprocessingml/2006/main">
  <w:divs>
    <w:div w:id="13936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Eduard\Downloads\2205_%D0%A0%D0%95%D0%A8%D0%95%D0%9D%D0%98%D0%95%20%D0%9A%D0%9E%D0%9D%D0%9A%D0%A3%D0%A0%D0%A1%20%D0%9F%D0%9E%20%D0%93%D0%9B%D0%90%D0%92%D0%9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7756</Characters>
  <Application>Microsoft Office Word</Application>
  <DocSecurity>0</DocSecurity>
  <Lines>64</Lines>
  <Paragraphs>18</Paragraphs>
  <ScaleCrop>false</ScaleCrop>
  <Company>SPecialiST RePack</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2023-07-27T07:59:00Z</dcterms:created>
  <dcterms:modified xsi:type="dcterms:W3CDTF">2023-07-27T07:59:00Z</dcterms:modified>
</cp:coreProperties>
</file>