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D4" w:rsidRPr="00A63BA5" w:rsidRDefault="00772828" w:rsidP="00A63BA5">
      <w:pPr>
        <w:jc w:val="center"/>
        <w:rPr>
          <w:b/>
          <w:sz w:val="28"/>
          <w:szCs w:val="28"/>
        </w:rPr>
      </w:pPr>
      <w:r w:rsidRPr="00A63BA5">
        <w:rPr>
          <w:b/>
          <w:sz w:val="28"/>
          <w:szCs w:val="28"/>
        </w:rPr>
        <w:t>Оценка</w:t>
      </w:r>
      <w:r w:rsidR="00A17099">
        <w:rPr>
          <w:b/>
          <w:sz w:val="28"/>
          <w:szCs w:val="28"/>
        </w:rPr>
        <w:t xml:space="preserve"> ожидаемого исполнения местного</w:t>
      </w:r>
      <w:r w:rsidR="00497976">
        <w:rPr>
          <w:b/>
          <w:sz w:val="28"/>
          <w:szCs w:val="28"/>
        </w:rPr>
        <w:t xml:space="preserve"> бюджета за 2024</w:t>
      </w:r>
      <w:r w:rsidRPr="00A63BA5">
        <w:rPr>
          <w:b/>
          <w:sz w:val="28"/>
          <w:szCs w:val="28"/>
        </w:rPr>
        <w:t xml:space="preserve"> год</w:t>
      </w:r>
    </w:p>
    <w:p w:rsidR="00772828" w:rsidRPr="00A63BA5" w:rsidRDefault="00772828" w:rsidP="00A63BA5">
      <w:pPr>
        <w:jc w:val="center"/>
        <w:rPr>
          <w:sz w:val="28"/>
          <w:szCs w:val="28"/>
        </w:rPr>
      </w:pPr>
      <w:r w:rsidRPr="00A63BA5">
        <w:rPr>
          <w:b/>
          <w:sz w:val="28"/>
          <w:szCs w:val="28"/>
        </w:rPr>
        <w:t xml:space="preserve">(исходя из уточненного бюджета </w:t>
      </w:r>
      <w:r w:rsidR="00497976">
        <w:rPr>
          <w:b/>
          <w:sz w:val="28"/>
          <w:szCs w:val="28"/>
        </w:rPr>
        <w:t>на 01.11.2024</w:t>
      </w:r>
      <w:r w:rsidR="002E3D75">
        <w:rPr>
          <w:b/>
          <w:sz w:val="28"/>
          <w:szCs w:val="28"/>
        </w:rPr>
        <w:t>г</w:t>
      </w:r>
      <w:r w:rsidRPr="00A63BA5">
        <w:rPr>
          <w:sz w:val="28"/>
          <w:szCs w:val="28"/>
        </w:rPr>
        <w:t>)</w:t>
      </w:r>
    </w:p>
    <w:p w:rsidR="00A63BA5" w:rsidRDefault="00A63BA5"/>
    <w:p w:rsidR="00772828" w:rsidRDefault="009C2F6A">
      <w:r>
        <w:t xml:space="preserve">         </w:t>
      </w:r>
      <w:r w:rsidR="00A63BA5">
        <w:t xml:space="preserve">   </w:t>
      </w:r>
      <w:r>
        <w:t>МО</w:t>
      </w:r>
      <w:r w:rsidR="00A63BA5">
        <w:t xml:space="preserve">      </w:t>
      </w:r>
      <w:r w:rsidR="00A17099">
        <w:t>«Городенский сельсовет»</w:t>
      </w:r>
      <w:r w:rsidR="00A63BA5">
        <w:t xml:space="preserve">  </w:t>
      </w:r>
      <w:r>
        <w:t xml:space="preserve"> Льговского района Курской области</w:t>
      </w:r>
      <w:r w:rsidR="00A63BA5">
        <w:t xml:space="preserve">                       </w:t>
      </w:r>
      <w:r w:rsidR="00A17099">
        <w:t xml:space="preserve">                  </w:t>
      </w:r>
      <w:r w:rsidR="00A63BA5">
        <w:t xml:space="preserve">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6"/>
        <w:gridCol w:w="4320"/>
        <w:gridCol w:w="2160"/>
      </w:tblGrid>
      <w:tr w:rsidR="00772828" w:rsidTr="002E3D75">
        <w:tc>
          <w:tcPr>
            <w:tcW w:w="2616" w:type="dxa"/>
          </w:tcPr>
          <w:p w:rsidR="00772828" w:rsidRPr="002E3D75" w:rsidRDefault="00772828">
            <w:pPr>
              <w:rPr>
                <w:b/>
              </w:rPr>
            </w:pPr>
            <w:r w:rsidRPr="002E3D75">
              <w:rPr>
                <w:b/>
              </w:rPr>
              <w:t>Коды бюджетной</w:t>
            </w:r>
          </w:p>
          <w:p w:rsidR="00772828" w:rsidRPr="002E3D75" w:rsidRDefault="00772828">
            <w:pPr>
              <w:rPr>
                <w:b/>
              </w:rPr>
            </w:pPr>
            <w:r w:rsidRPr="002E3D75">
              <w:rPr>
                <w:b/>
              </w:rPr>
              <w:t xml:space="preserve">классификации </w:t>
            </w:r>
          </w:p>
        </w:tc>
        <w:tc>
          <w:tcPr>
            <w:tcW w:w="4320" w:type="dxa"/>
          </w:tcPr>
          <w:p w:rsidR="00772828" w:rsidRPr="002E3D75" w:rsidRDefault="00772828">
            <w:pPr>
              <w:rPr>
                <w:b/>
              </w:rPr>
            </w:pPr>
            <w:r w:rsidRPr="002E3D75">
              <w:rPr>
                <w:b/>
              </w:rPr>
              <w:t>Показатели</w:t>
            </w:r>
          </w:p>
        </w:tc>
        <w:tc>
          <w:tcPr>
            <w:tcW w:w="2160" w:type="dxa"/>
          </w:tcPr>
          <w:p w:rsidR="00772828" w:rsidRPr="002E3D75" w:rsidRDefault="00772828" w:rsidP="002E3D75">
            <w:pPr>
              <w:ind w:right="-2475"/>
              <w:rPr>
                <w:b/>
              </w:rPr>
            </w:pPr>
            <w:r w:rsidRPr="002E3D75">
              <w:rPr>
                <w:b/>
              </w:rPr>
              <w:t xml:space="preserve">Ожидаемое </w:t>
            </w:r>
          </w:p>
          <w:p w:rsidR="00772828" w:rsidRPr="002E3D75" w:rsidRDefault="00772828" w:rsidP="002E3D75">
            <w:pPr>
              <w:ind w:right="-2475"/>
              <w:rPr>
                <w:b/>
              </w:rPr>
            </w:pPr>
            <w:r w:rsidRPr="002E3D75">
              <w:rPr>
                <w:b/>
              </w:rPr>
              <w:t>исполнение</w:t>
            </w:r>
          </w:p>
        </w:tc>
      </w:tr>
      <w:tr w:rsidR="00772828" w:rsidTr="002E3D75">
        <w:tc>
          <w:tcPr>
            <w:tcW w:w="2616" w:type="dxa"/>
          </w:tcPr>
          <w:p w:rsidR="00772828" w:rsidRPr="002E3D75" w:rsidRDefault="00772828">
            <w:pPr>
              <w:rPr>
                <w:b/>
              </w:rPr>
            </w:pPr>
            <w:r w:rsidRPr="002E3D75">
              <w:rPr>
                <w:b/>
              </w:rPr>
              <w:t>100 00000 00 0000 000</w:t>
            </w:r>
          </w:p>
        </w:tc>
        <w:tc>
          <w:tcPr>
            <w:tcW w:w="4320" w:type="dxa"/>
          </w:tcPr>
          <w:p w:rsidR="00772828" w:rsidRPr="002E3D75" w:rsidRDefault="00772828" w:rsidP="002E3D75">
            <w:pPr>
              <w:jc w:val="center"/>
              <w:rPr>
                <w:b/>
              </w:rPr>
            </w:pPr>
            <w:r w:rsidRPr="002E3D75">
              <w:rPr>
                <w:b/>
              </w:rPr>
              <w:t>ДОХОДЫ</w:t>
            </w:r>
          </w:p>
        </w:tc>
        <w:tc>
          <w:tcPr>
            <w:tcW w:w="2160" w:type="dxa"/>
          </w:tcPr>
          <w:p w:rsidR="00772828" w:rsidRPr="002E3D75" w:rsidRDefault="0083316E">
            <w:pPr>
              <w:rPr>
                <w:b/>
              </w:rPr>
            </w:pPr>
            <w:r>
              <w:rPr>
                <w:b/>
              </w:rPr>
              <w:t>2621,5</w:t>
            </w:r>
          </w:p>
        </w:tc>
      </w:tr>
      <w:tr w:rsidR="00772828" w:rsidTr="002E3D75">
        <w:tc>
          <w:tcPr>
            <w:tcW w:w="2616" w:type="dxa"/>
          </w:tcPr>
          <w:p w:rsidR="00772828" w:rsidRDefault="00772828">
            <w:r>
              <w:t>101 00000 00 00000 000</w:t>
            </w:r>
          </w:p>
        </w:tc>
        <w:tc>
          <w:tcPr>
            <w:tcW w:w="4320" w:type="dxa"/>
          </w:tcPr>
          <w:p w:rsidR="00772828" w:rsidRDefault="00772828">
            <w:r>
              <w:t>Налоги на прибыль, доходы</w:t>
            </w:r>
          </w:p>
        </w:tc>
        <w:tc>
          <w:tcPr>
            <w:tcW w:w="2160" w:type="dxa"/>
          </w:tcPr>
          <w:p w:rsidR="00772828" w:rsidRDefault="0083316E">
            <w:r>
              <w:t>219,6</w:t>
            </w:r>
          </w:p>
        </w:tc>
      </w:tr>
      <w:tr w:rsidR="00772828" w:rsidTr="002E3D75">
        <w:tc>
          <w:tcPr>
            <w:tcW w:w="2616" w:type="dxa"/>
          </w:tcPr>
          <w:p w:rsidR="00772828" w:rsidRDefault="00772828">
            <w:r>
              <w:t xml:space="preserve">105 00000 00 00000 000 </w:t>
            </w:r>
          </w:p>
        </w:tc>
        <w:tc>
          <w:tcPr>
            <w:tcW w:w="4320" w:type="dxa"/>
          </w:tcPr>
          <w:p w:rsidR="00772828" w:rsidRDefault="00772828">
            <w:r>
              <w:t>Налоги на совокупный доход</w:t>
            </w:r>
          </w:p>
        </w:tc>
        <w:tc>
          <w:tcPr>
            <w:tcW w:w="2160" w:type="dxa"/>
          </w:tcPr>
          <w:p w:rsidR="00772828" w:rsidRDefault="0083316E">
            <w:r>
              <w:t>1107,4</w:t>
            </w:r>
          </w:p>
        </w:tc>
      </w:tr>
      <w:tr w:rsidR="002312B7" w:rsidTr="002E3D75">
        <w:tc>
          <w:tcPr>
            <w:tcW w:w="2616" w:type="dxa"/>
          </w:tcPr>
          <w:p w:rsidR="002312B7" w:rsidRDefault="002312B7">
            <w:r>
              <w:t>106 01000 0 00000 000</w:t>
            </w:r>
          </w:p>
        </w:tc>
        <w:tc>
          <w:tcPr>
            <w:tcW w:w="4320" w:type="dxa"/>
          </w:tcPr>
          <w:p w:rsidR="002312B7" w:rsidRDefault="002312B7">
            <w:r>
              <w:t>Земельный налог</w:t>
            </w:r>
          </w:p>
        </w:tc>
        <w:tc>
          <w:tcPr>
            <w:tcW w:w="2160" w:type="dxa"/>
          </w:tcPr>
          <w:p w:rsidR="002312B7" w:rsidRDefault="00E765B6">
            <w:r>
              <w:t>1</w:t>
            </w:r>
            <w:r w:rsidR="0083316E">
              <w:t>159,3</w:t>
            </w:r>
          </w:p>
        </w:tc>
      </w:tr>
      <w:tr w:rsidR="002312B7" w:rsidTr="002E3D75">
        <w:tc>
          <w:tcPr>
            <w:tcW w:w="2616" w:type="dxa"/>
          </w:tcPr>
          <w:p w:rsidR="002312B7" w:rsidRDefault="002312B7">
            <w:r>
              <w:t>106 06000 0 00000 000</w:t>
            </w:r>
          </w:p>
        </w:tc>
        <w:tc>
          <w:tcPr>
            <w:tcW w:w="4320" w:type="dxa"/>
          </w:tcPr>
          <w:p w:rsidR="002312B7" w:rsidRDefault="002312B7">
            <w:r>
              <w:t>Налог на имущество</w:t>
            </w:r>
          </w:p>
        </w:tc>
        <w:tc>
          <w:tcPr>
            <w:tcW w:w="2160" w:type="dxa"/>
          </w:tcPr>
          <w:p w:rsidR="002312B7" w:rsidRDefault="00F50DEF">
            <w:r>
              <w:t>101,2</w:t>
            </w:r>
          </w:p>
        </w:tc>
      </w:tr>
      <w:tr w:rsidR="00772828" w:rsidTr="002E3D75">
        <w:tc>
          <w:tcPr>
            <w:tcW w:w="2616" w:type="dxa"/>
          </w:tcPr>
          <w:p w:rsidR="00772828" w:rsidRDefault="00F50DEF">
            <w:r>
              <w:t>111</w:t>
            </w:r>
            <w:r w:rsidR="00772828">
              <w:t xml:space="preserve"> 00000 00 00000 000</w:t>
            </w:r>
          </w:p>
        </w:tc>
        <w:tc>
          <w:tcPr>
            <w:tcW w:w="4320" w:type="dxa"/>
          </w:tcPr>
          <w:p w:rsidR="00772828" w:rsidRDefault="00F50DEF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60" w:type="dxa"/>
          </w:tcPr>
          <w:p w:rsidR="00772828" w:rsidRDefault="00F50DEF">
            <w:r>
              <w:t>34,00</w:t>
            </w:r>
          </w:p>
        </w:tc>
      </w:tr>
      <w:tr w:rsidR="00FA1D76" w:rsidTr="002E3D75">
        <w:tc>
          <w:tcPr>
            <w:tcW w:w="2616" w:type="dxa"/>
          </w:tcPr>
          <w:p w:rsidR="00FA1D76" w:rsidRDefault="00FA1D76">
            <w:r>
              <w:t>117 00000 00 00000 000</w:t>
            </w:r>
          </w:p>
        </w:tc>
        <w:tc>
          <w:tcPr>
            <w:tcW w:w="4320" w:type="dxa"/>
          </w:tcPr>
          <w:p w:rsidR="00FA1D76" w:rsidRDefault="00FA1D76">
            <w:r>
              <w:t>Прочие неналоговые доходы</w:t>
            </w:r>
          </w:p>
        </w:tc>
        <w:tc>
          <w:tcPr>
            <w:tcW w:w="2160" w:type="dxa"/>
          </w:tcPr>
          <w:p w:rsidR="00FA1D76" w:rsidRDefault="00E765B6">
            <w:r>
              <w:t>0</w:t>
            </w:r>
          </w:p>
        </w:tc>
      </w:tr>
      <w:tr w:rsidR="00772828" w:rsidTr="002E3D75">
        <w:tc>
          <w:tcPr>
            <w:tcW w:w="2616" w:type="dxa"/>
          </w:tcPr>
          <w:p w:rsidR="00772828" w:rsidRDefault="00772828">
            <w:r>
              <w:t>200 00000 00 00000 000</w:t>
            </w:r>
          </w:p>
        </w:tc>
        <w:tc>
          <w:tcPr>
            <w:tcW w:w="4320" w:type="dxa"/>
          </w:tcPr>
          <w:p w:rsidR="00772828" w:rsidRDefault="00772828">
            <w:r>
              <w:t>Безвозмездные поступления</w:t>
            </w:r>
          </w:p>
        </w:tc>
        <w:tc>
          <w:tcPr>
            <w:tcW w:w="2160" w:type="dxa"/>
          </w:tcPr>
          <w:p w:rsidR="00772828" w:rsidRDefault="00F50DEF">
            <w:r>
              <w:t>1</w:t>
            </w:r>
            <w:r w:rsidR="0083316E">
              <w:t>961,4</w:t>
            </w:r>
          </w:p>
        </w:tc>
      </w:tr>
      <w:tr w:rsidR="00772828" w:rsidTr="002E3D75">
        <w:tc>
          <w:tcPr>
            <w:tcW w:w="2616" w:type="dxa"/>
          </w:tcPr>
          <w:p w:rsidR="00772828" w:rsidRPr="002E3D75" w:rsidRDefault="00A63BA5">
            <w:pPr>
              <w:rPr>
                <w:b/>
              </w:rPr>
            </w:pPr>
            <w:r w:rsidRPr="002E3D75">
              <w:rPr>
                <w:b/>
              </w:rPr>
              <w:t>850 00000 00 00000 000</w:t>
            </w:r>
          </w:p>
        </w:tc>
        <w:tc>
          <w:tcPr>
            <w:tcW w:w="4320" w:type="dxa"/>
          </w:tcPr>
          <w:p w:rsidR="00772828" w:rsidRPr="002E3D75" w:rsidRDefault="00A63BA5" w:rsidP="002E3D75">
            <w:pPr>
              <w:jc w:val="center"/>
              <w:rPr>
                <w:b/>
              </w:rPr>
            </w:pPr>
            <w:r w:rsidRPr="002E3D75">
              <w:rPr>
                <w:b/>
              </w:rPr>
              <w:t>ВСЕГО ДОХОДОВ</w:t>
            </w:r>
          </w:p>
        </w:tc>
        <w:tc>
          <w:tcPr>
            <w:tcW w:w="2160" w:type="dxa"/>
          </w:tcPr>
          <w:p w:rsidR="00772828" w:rsidRPr="002E3D75" w:rsidRDefault="0083316E">
            <w:pPr>
              <w:rPr>
                <w:b/>
              </w:rPr>
            </w:pPr>
            <w:r>
              <w:rPr>
                <w:b/>
              </w:rPr>
              <w:t>4582,9</w:t>
            </w:r>
          </w:p>
        </w:tc>
      </w:tr>
      <w:tr w:rsidR="00772828" w:rsidTr="002E3D75">
        <w:tc>
          <w:tcPr>
            <w:tcW w:w="2616" w:type="dxa"/>
          </w:tcPr>
          <w:p w:rsidR="00772828" w:rsidRPr="002E3D75" w:rsidRDefault="00772828">
            <w:pPr>
              <w:rPr>
                <w:b/>
              </w:rPr>
            </w:pPr>
          </w:p>
        </w:tc>
        <w:tc>
          <w:tcPr>
            <w:tcW w:w="4320" w:type="dxa"/>
          </w:tcPr>
          <w:p w:rsidR="00772828" w:rsidRPr="002E3D75" w:rsidRDefault="00A63BA5" w:rsidP="002E3D75">
            <w:pPr>
              <w:jc w:val="center"/>
              <w:rPr>
                <w:b/>
              </w:rPr>
            </w:pPr>
            <w:r w:rsidRPr="002E3D75">
              <w:rPr>
                <w:b/>
              </w:rPr>
              <w:t>РАСХОДЫ</w:t>
            </w:r>
          </w:p>
        </w:tc>
        <w:tc>
          <w:tcPr>
            <w:tcW w:w="2160" w:type="dxa"/>
          </w:tcPr>
          <w:p w:rsidR="00772828" w:rsidRDefault="00772828"/>
        </w:tc>
      </w:tr>
      <w:tr w:rsidR="00772828" w:rsidTr="002E3D75">
        <w:tc>
          <w:tcPr>
            <w:tcW w:w="2616" w:type="dxa"/>
          </w:tcPr>
          <w:p w:rsidR="00772828" w:rsidRDefault="00A63BA5">
            <w:r>
              <w:t>0100</w:t>
            </w:r>
          </w:p>
        </w:tc>
        <w:tc>
          <w:tcPr>
            <w:tcW w:w="4320" w:type="dxa"/>
          </w:tcPr>
          <w:p w:rsidR="00772828" w:rsidRDefault="00A63BA5">
            <w:r>
              <w:t>Общегосударственные вопросы</w:t>
            </w:r>
          </w:p>
        </w:tc>
        <w:tc>
          <w:tcPr>
            <w:tcW w:w="2160" w:type="dxa"/>
          </w:tcPr>
          <w:p w:rsidR="00772828" w:rsidRDefault="00F50DEF">
            <w:r>
              <w:t>3</w:t>
            </w:r>
            <w:r w:rsidR="0083316E">
              <w:t>304,9</w:t>
            </w:r>
          </w:p>
        </w:tc>
      </w:tr>
      <w:tr w:rsidR="002312B7" w:rsidTr="002E3D75">
        <w:tc>
          <w:tcPr>
            <w:tcW w:w="2616" w:type="dxa"/>
          </w:tcPr>
          <w:p w:rsidR="002312B7" w:rsidRDefault="002312B7">
            <w:r>
              <w:t>0200</w:t>
            </w:r>
          </w:p>
        </w:tc>
        <w:tc>
          <w:tcPr>
            <w:tcW w:w="4320" w:type="dxa"/>
          </w:tcPr>
          <w:p w:rsidR="002312B7" w:rsidRDefault="002312B7">
            <w:r>
              <w:t>Национальная оборона</w:t>
            </w:r>
          </w:p>
        </w:tc>
        <w:tc>
          <w:tcPr>
            <w:tcW w:w="2160" w:type="dxa"/>
          </w:tcPr>
          <w:p w:rsidR="002312B7" w:rsidRDefault="00F50DEF">
            <w:r>
              <w:t>1</w:t>
            </w:r>
            <w:r w:rsidR="0083316E">
              <w:t>35,1</w:t>
            </w:r>
          </w:p>
        </w:tc>
      </w:tr>
      <w:tr w:rsidR="00772828" w:rsidTr="002E3D75">
        <w:tc>
          <w:tcPr>
            <w:tcW w:w="2616" w:type="dxa"/>
          </w:tcPr>
          <w:p w:rsidR="00772828" w:rsidRDefault="003D1576">
            <w:r>
              <w:t>0300</w:t>
            </w:r>
          </w:p>
        </w:tc>
        <w:tc>
          <w:tcPr>
            <w:tcW w:w="4320" w:type="dxa"/>
          </w:tcPr>
          <w:p w:rsidR="00772828" w:rsidRDefault="00A63BA5">
            <w:r>
              <w:t>Национальная безопасность и правоохранительная деятельность</w:t>
            </w:r>
          </w:p>
        </w:tc>
        <w:tc>
          <w:tcPr>
            <w:tcW w:w="2160" w:type="dxa"/>
          </w:tcPr>
          <w:p w:rsidR="00772828" w:rsidRDefault="0083316E">
            <w:r>
              <w:t>410,1</w:t>
            </w:r>
          </w:p>
        </w:tc>
      </w:tr>
      <w:tr w:rsidR="002312B7" w:rsidTr="002E3D75">
        <w:tc>
          <w:tcPr>
            <w:tcW w:w="2616" w:type="dxa"/>
          </w:tcPr>
          <w:p w:rsidR="002312B7" w:rsidRDefault="002312B7">
            <w:r>
              <w:t>0500</w:t>
            </w:r>
          </w:p>
        </w:tc>
        <w:tc>
          <w:tcPr>
            <w:tcW w:w="4320" w:type="dxa"/>
          </w:tcPr>
          <w:p w:rsidR="002312B7" w:rsidRDefault="002312B7">
            <w:r>
              <w:t>Жилищно-коммунальное хозяйство</w:t>
            </w:r>
          </w:p>
        </w:tc>
        <w:tc>
          <w:tcPr>
            <w:tcW w:w="2160" w:type="dxa"/>
          </w:tcPr>
          <w:p w:rsidR="002312B7" w:rsidRDefault="0083316E">
            <w:r>
              <w:t>1942,0</w:t>
            </w:r>
          </w:p>
        </w:tc>
      </w:tr>
      <w:tr w:rsidR="003D1576" w:rsidTr="002E3D75">
        <w:tc>
          <w:tcPr>
            <w:tcW w:w="2616" w:type="dxa"/>
          </w:tcPr>
          <w:p w:rsidR="003D1576" w:rsidRDefault="003D1576">
            <w:r>
              <w:t>1100</w:t>
            </w:r>
          </w:p>
        </w:tc>
        <w:tc>
          <w:tcPr>
            <w:tcW w:w="4320" w:type="dxa"/>
          </w:tcPr>
          <w:p w:rsidR="003D1576" w:rsidRDefault="003D1576">
            <w:r>
              <w:t>ФК и спорт</w:t>
            </w:r>
          </w:p>
        </w:tc>
        <w:tc>
          <w:tcPr>
            <w:tcW w:w="2160" w:type="dxa"/>
          </w:tcPr>
          <w:p w:rsidR="003D1576" w:rsidRDefault="0083316E">
            <w:r>
              <w:t>2</w:t>
            </w:r>
            <w:r w:rsidR="00F50DEF">
              <w:t>0,00</w:t>
            </w:r>
          </w:p>
        </w:tc>
      </w:tr>
      <w:tr w:rsidR="00A63BA5" w:rsidTr="002E3D75">
        <w:tc>
          <w:tcPr>
            <w:tcW w:w="2616" w:type="dxa"/>
          </w:tcPr>
          <w:p w:rsidR="00A63BA5" w:rsidRDefault="00A63BA5"/>
        </w:tc>
        <w:tc>
          <w:tcPr>
            <w:tcW w:w="4320" w:type="dxa"/>
          </w:tcPr>
          <w:p w:rsidR="00A63BA5" w:rsidRPr="002E3D75" w:rsidRDefault="00A63BA5">
            <w:pPr>
              <w:rPr>
                <w:b/>
              </w:rPr>
            </w:pPr>
            <w:r w:rsidRPr="002E3D75">
              <w:rPr>
                <w:b/>
              </w:rPr>
              <w:t>ВСЕГО РАСХОДОВ</w:t>
            </w:r>
          </w:p>
        </w:tc>
        <w:tc>
          <w:tcPr>
            <w:tcW w:w="2160" w:type="dxa"/>
          </w:tcPr>
          <w:p w:rsidR="00A63BA5" w:rsidRPr="002E3D75" w:rsidRDefault="0083316E">
            <w:pPr>
              <w:rPr>
                <w:b/>
              </w:rPr>
            </w:pPr>
            <w:r>
              <w:rPr>
                <w:b/>
              </w:rPr>
              <w:t>5812,1</w:t>
            </w:r>
          </w:p>
        </w:tc>
      </w:tr>
      <w:tr w:rsidR="00A63BA5" w:rsidTr="002E3D75">
        <w:tc>
          <w:tcPr>
            <w:tcW w:w="2616" w:type="dxa"/>
          </w:tcPr>
          <w:p w:rsidR="00A63BA5" w:rsidRDefault="00A63BA5"/>
        </w:tc>
        <w:tc>
          <w:tcPr>
            <w:tcW w:w="4320" w:type="dxa"/>
          </w:tcPr>
          <w:p w:rsidR="00A63BA5" w:rsidRPr="002E3D75" w:rsidRDefault="00A63BA5">
            <w:pPr>
              <w:rPr>
                <w:b/>
              </w:rPr>
            </w:pPr>
            <w:proofErr w:type="spellStart"/>
            <w:r w:rsidRPr="002E3D75">
              <w:rPr>
                <w:b/>
              </w:rPr>
              <w:t>Профицит</w:t>
            </w:r>
            <w:proofErr w:type="spellEnd"/>
            <w:r w:rsidRPr="002E3D75">
              <w:rPr>
                <w:b/>
              </w:rPr>
              <w:t xml:space="preserve"> бюджета (со знаком «+»)</w:t>
            </w:r>
          </w:p>
          <w:p w:rsidR="00A63BA5" w:rsidRPr="002E3D75" w:rsidRDefault="00A63BA5">
            <w:pPr>
              <w:rPr>
                <w:b/>
              </w:rPr>
            </w:pPr>
            <w:r w:rsidRPr="002E3D75">
              <w:rPr>
                <w:b/>
              </w:rPr>
              <w:t>Дефицит бюджета (со знаком «</w:t>
            </w:r>
            <w:proofErr w:type="gramStart"/>
            <w:r w:rsidRPr="002E3D75">
              <w:rPr>
                <w:b/>
              </w:rPr>
              <w:t>-»</w:t>
            </w:r>
            <w:proofErr w:type="gramEnd"/>
            <w:r w:rsidRPr="002E3D75">
              <w:rPr>
                <w:b/>
              </w:rPr>
              <w:t>)</w:t>
            </w:r>
          </w:p>
        </w:tc>
        <w:tc>
          <w:tcPr>
            <w:tcW w:w="2160" w:type="dxa"/>
          </w:tcPr>
          <w:p w:rsidR="00A63BA5" w:rsidRPr="002E3D75" w:rsidRDefault="0083316E">
            <w:pPr>
              <w:rPr>
                <w:b/>
              </w:rPr>
            </w:pPr>
            <w:r>
              <w:rPr>
                <w:b/>
              </w:rPr>
              <w:t>-1229,2</w:t>
            </w:r>
          </w:p>
        </w:tc>
      </w:tr>
    </w:tbl>
    <w:p w:rsidR="00772828" w:rsidRDefault="00772828"/>
    <w:sectPr w:rsidR="00772828" w:rsidSect="00984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828"/>
    <w:rsid w:val="00061358"/>
    <w:rsid w:val="0007475B"/>
    <w:rsid w:val="00125C8C"/>
    <w:rsid w:val="002312B7"/>
    <w:rsid w:val="002E3D75"/>
    <w:rsid w:val="003505D4"/>
    <w:rsid w:val="003D1576"/>
    <w:rsid w:val="0049141B"/>
    <w:rsid w:val="00497976"/>
    <w:rsid w:val="005D526B"/>
    <w:rsid w:val="0063128D"/>
    <w:rsid w:val="0069764E"/>
    <w:rsid w:val="006F5613"/>
    <w:rsid w:val="00772828"/>
    <w:rsid w:val="0083316E"/>
    <w:rsid w:val="00984705"/>
    <w:rsid w:val="009C2F6A"/>
    <w:rsid w:val="00A17099"/>
    <w:rsid w:val="00A63BA5"/>
    <w:rsid w:val="00AE7800"/>
    <w:rsid w:val="00B36E42"/>
    <w:rsid w:val="00E73F09"/>
    <w:rsid w:val="00E765B6"/>
    <w:rsid w:val="00F50DEF"/>
    <w:rsid w:val="00F7326B"/>
    <w:rsid w:val="00FA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47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153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Оценка ожидаемого исполнения районного бюджета за 2011 год</vt:lpstr>
    </vt:vector>
  </TitlesOfParts>
  <Company>Управление финансов администрации Льговского р-на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ожидаемого исполнения районного бюджета за 2011 год</dc:title>
  <dc:creator>Аксёнов В.Н.</dc:creator>
  <cp:lastModifiedBy>Сельсовет</cp:lastModifiedBy>
  <cp:revision>3</cp:revision>
  <cp:lastPrinted>2020-11-13T12:02:00Z</cp:lastPrinted>
  <dcterms:created xsi:type="dcterms:W3CDTF">2024-11-15T06:03:00Z</dcterms:created>
  <dcterms:modified xsi:type="dcterms:W3CDTF">2024-11-15T06:15:00Z</dcterms:modified>
</cp:coreProperties>
</file>