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974" w:rsidRPr="003F38C0" w:rsidRDefault="003F38C0" w:rsidP="003F38C0">
      <w:pPr>
        <w:ind w:firstLine="709"/>
        <w:jc w:val="both"/>
        <w:rPr>
          <w:rFonts w:ascii="Arial" w:hAnsi="Arial" w:cs="Arial"/>
          <w:b/>
          <w:sz w:val="26"/>
          <w:szCs w:val="26"/>
        </w:rPr>
      </w:pPr>
      <w:r w:rsidRPr="006B2A1E">
        <w:rPr>
          <w:rFonts w:ascii="Arial" w:hAnsi="Arial" w:cs="Arial"/>
          <w:b/>
          <w:sz w:val="26"/>
          <w:szCs w:val="26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507974" w:rsidRPr="003F38C0" w:rsidRDefault="00507974" w:rsidP="0050797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3F38C0">
        <w:rPr>
          <w:rFonts w:ascii="Arial" w:hAnsi="Arial" w:cs="Arial"/>
          <w:sz w:val="26"/>
          <w:szCs w:val="26"/>
        </w:rPr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3F38C0">
          <w:rPr>
            <w:rFonts w:ascii="Arial" w:hAnsi="Arial" w:cs="Arial"/>
            <w:sz w:val="26"/>
            <w:szCs w:val="26"/>
          </w:rPr>
          <w:t>1993 г</w:t>
        </w:r>
      </w:smartTag>
      <w:r w:rsidRPr="003F38C0">
        <w:rPr>
          <w:rFonts w:ascii="Arial" w:hAnsi="Arial" w:cs="Arial"/>
          <w:sz w:val="26"/>
          <w:szCs w:val="26"/>
        </w:rPr>
        <w:t xml:space="preserve">. №237);   </w:t>
      </w:r>
    </w:p>
    <w:p w:rsidR="00507974" w:rsidRPr="003F38C0" w:rsidRDefault="00507974" w:rsidP="0050797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3F38C0">
        <w:rPr>
          <w:rFonts w:ascii="Arial" w:hAnsi="Arial" w:cs="Arial"/>
          <w:sz w:val="26"/>
          <w:szCs w:val="26"/>
        </w:rPr>
        <w:t xml:space="preserve">- Семейным </w:t>
      </w:r>
      <w:hyperlink r:id="rId6" w:history="1">
        <w:r w:rsidRPr="003F38C0">
          <w:rPr>
            <w:rFonts w:ascii="Arial" w:hAnsi="Arial" w:cs="Arial"/>
            <w:sz w:val="26"/>
            <w:szCs w:val="26"/>
          </w:rPr>
          <w:t>кодекс</w:t>
        </w:r>
      </w:hyperlink>
      <w:r w:rsidRPr="003F38C0">
        <w:rPr>
          <w:rFonts w:ascii="Arial" w:hAnsi="Arial" w:cs="Arial"/>
          <w:sz w:val="26"/>
          <w:szCs w:val="26"/>
        </w:rPr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3F38C0">
          <w:rPr>
            <w:rFonts w:ascii="Arial" w:hAnsi="Arial" w:cs="Arial"/>
            <w:sz w:val="26"/>
            <w:szCs w:val="26"/>
          </w:rPr>
          <w:t>1996 г</w:t>
        </w:r>
      </w:smartTag>
      <w:r w:rsidRPr="003F38C0">
        <w:rPr>
          <w:rFonts w:ascii="Arial" w:hAnsi="Arial" w:cs="Arial"/>
          <w:sz w:val="26"/>
          <w:szCs w:val="26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3F38C0">
          <w:rPr>
            <w:rFonts w:ascii="Arial" w:hAnsi="Arial" w:cs="Arial"/>
            <w:sz w:val="26"/>
            <w:szCs w:val="26"/>
          </w:rPr>
          <w:t>1996 г</w:t>
        </w:r>
      </w:smartTag>
      <w:r w:rsidRPr="003F38C0">
        <w:rPr>
          <w:rFonts w:ascii="Arial" w:hAnsi="Arial" w:cs="Arial"/>
          <w:sz w:val="26"/>
          <w:szCs w:val="26"/>
        </w:rPr>
        <w:t xml:space="preserve">. № 1 ст. 16); </w:t>
      </w:r>
    </w:p>
    <w:p w:rsidR="00507974" w:rsidRPr="003F38C0" w:rsidRDefault="00507974" w:rsidP="0050797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3F38C0">
        <w:rPr>
          <w:rFonts w:ascii="Arial" w:hAnsi="Arial" w:cs="Arial"/>
          <w:sz w:val="26"/>
          <w:szCs w:val="26"/>
        </w:rPr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3F38C0">
          <w:rPr>
            <w:rFonts w:ascii="Arial" w:hAnsi="Arial" w:cs="Arial"/>
            <w:sz w:val="26"/>
            <w:szCs w:val="26"/>
          </w:rPr>
          <w:t>1994 г</w:t>
        </w:r>
      </w:smartTag>
      <w:r w:rsidRPr="003F38C0">
        <w:rPr>
          <w:rFonts w:ascii="Arial" w:hAnsi="Arial" w:cs="Arial"/>
          <w:sz w:val="26"/>
          <w:szCs w:val="26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3F38C0">
          <w:rPr>
            <w:rFonts w:ascii="Arial" w:hAnsi="Arial" w:cs="Arial"/>
            <w:sz w:val="26"/>
            <w:szCs w:val="26"/>
          </w:rPr>
          <w:t>1994 г</w:t>
        </w:r>
      </w:smartTag>
      <w:r w:rsidRPr="003F38C0">
        <w:rPr>
          <w:rFonts w:ascii="Arial" w:hAnsi="Arial" w:cs="Arial"/>
          <w:sz w:val="26"/>
          <w:szCs w:val="26"/>
        </w:rPr>
        <w:t xml:space="preserve">. № 32 ст. 3301.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3F38C0">
          <w:rPr>
            <w:rFonts w:ascii="Arial" w:hAnsi="Arial" w:cs="Arial"/>
            <w:sz w:val="26"/>
            <w:szCs w:val="26"/>
          </w:rPr>
          <w:t>1996 г</w:t>
        </w:r>
      </w:smartTag>
      <w:r w:rsidRPr="003F38C0">
        <w:rPr>
          <w:rFonts w:ascii="Arial" w:hAnsi="Arial" w:cs="Arial"/>
          <w:sz w:val="26"/>
          <w:szCs w:val="26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3F38C0">
          <w:rPr>
            <w:rFonts w:ascii="Arial" w:hAnsi="Arial" w:cs="Arial"/>
            <w:sz w:val="26"/>
            <w:szCs w:val="26"/>
          </w:rPr>
          <w:t>1996 г</w:t>
        </w:r>
      </w:smartTag>
      <w:r w:rsidRPr="003F38C0">
        <w:rPr>
          <w:rFonts w:ascii="Arial" w:hAnsi="Arial" w:cs="Arial"/>
          <w:sz w:val="26"/>
          <w:szCs w:val="26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3F38C0">
          <w:rPr>
            <w:rFonts w:ascii="Arial" w:hAnsi="Arial" w:cs="Arial"/>
            <w:sz w:val="26"/>
            <w:szCs w:val="26"/>
          </w:rPr>
          <w:t>2001 г</w:t>
        </w:r>
      </w:smartTag>
      <w:r w:rsidRPr="003F38C0">
        <w:rPr>
          <w:rFonts w:ascii="Arial" w:hAnsi="Arial" w:cs="Arial"/>
          <w:sz w:val="26"/>
          <w:szCs w:val="26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3F38C0">
          <w:rPr>
            <w:rFonts w:ascii="Arial" w:hAnsi="Arial" w:cs="Arial"/>
            <w:sz w:val="26"/>
            <w:szCs w:val="26"/>
          </w:rPr>
          <w:t>2001 г</w:t>
        </w:r>
      </w:smartTag>
      <w:r w:rsidRPr="003F38C0">
        <w:rPr>
          <w:rFonts w:ascii="Arial" w:hAnsi="Arial" w:cs="Arial"/>
          <w:sz w:val="26"/>
          <w:szCs w:val="26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3F38C0">
          <w:rPr>
            <w:rFonts w:ascii="Arial" w:hAnsi="Arial" w:cs="Arial"/>
            <w:sz w:val="26"/>
            <w:szCs w:val="26"/>
          </w:rPr>
          <w:t>2001 г</w:t>
        </w:r>
      </w:smartTag>
      <w:r w:rsidRPr="003F38C0">
        <w:rPr>
          <w:rFonts w:ascii="Arial" w:hAnsi="Arial" w:cs="Arial"/>
          <w:sz w:val="26"/>
          <w:szCs w:val="26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3F38C0">
          <w:rPr>
            <w:rFonts w:ascii="Arial" w:hAnsi="Arial" w:cs="Arial"/>
            <w:sz w:val="26"/>
            <w:szCs w:val="26"/>
          </w:rPr>
          <w:t>2006 г</w:t>
        </w:r>
      </w:smartTag>
      <w:r w:rsidRPr="003F38C0">
        <w:rPr>
          <w:rFonts w:ascii="Arial" w:hAnsi="Arial" w:cs="Arial"/>
          <w:sz w:val="26"/>
          <w:szCs w:val="26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3F38C0">
          <w:rPr>
            <w:rFonts w:ascii="Arial" w:hAnsi="Arial" w:cs="Arial"/>
            <w:sz w:val="26"/>
            <w:szCs w:val="26"/>
          </w:rPr>
          <w:t>2006 г</w:t>
        </w:r>
      </w:smartTag>
      <w:r w:rsidRPr="003F38C0">
        <w:rPr>
          <w:rFonts w:ascii="Arial" w:hAnsi="Arial" w:cs="Arial"/>
          <w:sz w:val="26"/>
          <w:szCs w:val="26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3F38C0">
          <w:rPr>
            <w:rFonts w:ascii="Arial" w:hAnsi="Arial" w:cs="Arial"/>
            <w:sz w:val="26"/>
            <w:szCs w:val="26"/>
          </w:rPr>
          <w:t>2006 г</w:t>
        </w:r>
      </w:smartTag>
      <w:r w:rsidRPr="003F38C0">
        <w:rPr>
          <w:rFonts w:ascii="Arial" w:hAnsi="Arial" w:cs="Arial"/>
          <w:sz w:val="26"/>
          <w:szCs w:val="26"/>
        </w:rPr>
        <w:t>. № 52 (часть I) ст. 5496);</w:t>
      </w:r>
    </w:p>
    <w:p w:rsidR="00507974" w:rsidRPr="003F38C0" w:rsidRDefault="00507974" w:rsidP="00507974">
      <w:pPr>
        <w:ind w:firstLine="284"/>
        <w:jc w:val="both"/>
        <w:rPr>
          <w:rFonts w:ascii="Arial" w:hAnsi="Arial" w:cs="Arial"/>
          <w:bCs/>
          <w:sz w:val="26"/>
          <w:szCs w:val="26"/>
          <w:lang w:eastAsia="en-US"/>
        </w:rPr>
      </w:pPr>
      <w:r w:rsidRPr="003F38C0">
        <w:rPr>
          <w:rFonts w:ascii="Arial" w:hAnsi="Arial" w:cs="Arial"/>
          <w:bCs/>
          <w:sz w:val="26"/>
          <w:szCs w:val="26"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507974" w:rsidRPr="003F38C0" w:rsidRDefault="00507974" w:rsidP="00507974">
      <w:pPr>
        <w:ind w:firstLine="284"/>
        <w:jc w:val="both"/>
        <w:rPr>
          <w:rFonts w:ascii="Arial" w:hAnsi="Arial" w:cs="Arial"/>
          <w:bCs/>
          <w:sz w:val="26"/>
          <w:szCs w:val="26"/>
          <w:lang w:eastAsia="en-US"/>
        </w:rPr>
      </w:pPr>
      <w:r w:rsidRPr="003F38C0">
        <w:rPr>
          <w:rFonts w:ascii="Arial" w:hAnsi="Arial" w:cs="Arial"/>
          <w:bCs/>
          <w:sz w:val="26"/>
          <w:szCs w:val="26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507974" w:rsidRPr="003F38C0" w:rsidRDefault="00507974" w:rsidP="00507974">
      <w:pPr>
        <w:ind w:firstLine="284"/>
        <w:jc w:val="both"/>
        <w:rPr>
          <w:rFonts w:ascii="Arial" w:hAnsi="Arial" w:cs="Arial"/>
          <w:bCs/>
          <w:sz w:val="26"/>
          <w:szCs w:val="26"/>
          <w:lang w:eastAsia="en-US"/>
        </w:rPr>
      </w:pPr>
      <w:r w:rsidRPr="003F38C0">
        <w:rPr>
          <w:rFonts w:ascii="Arial" w:hAnsi="Arial" w:cs="Arial"/>
          <w:bCs/>
          <w:sz w:val="26"/>
          <w:szCs w:val="26"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3F38C0">
          <w:rPr>
            <w:rFonts w:ascii="Arial" w:hAnsi="Arial" w:cs="Arial"/>
            <w:bCs/>
            <w:sz w:val="26"/>
            <w:szCs w:val="26"/>
            <w:lang w:eastAsia="en-US"/>
          </w:rPr>
          <w:t>1997 г</w:t>
        </w:r>
      </w:smartTag>
      <w:r w:rsidRPr="003F38C0">
        <w:rPr>
          <w:rFonts w:ascii="Arial" w:hAnsi="Arial" w:cs="Arial"/>
          <w:bCs/>
          <w:sz w:val="26"/>
          <w:szCs w:val="26"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3F38C0">
          <w:rPr>
            <w:rFonts w:ascii="Arial" w:hAnsi="Arial" w:cs="Arial"/>
            <w:bCs/>
            <w:sz w:val="26"/>
            <w:szCs w:val="26"/>
            <w:lang w:eastAsia="en-US"/>
          </w:rPr>
          <w:t>1997 г</w:t>
        </w:r>
      </w:smartTag>
      <w:r w:rsidRPr="003F38C0">
        <w:rPr>
          <w:rFonts w:ascii="Arial" w:hAnsi="Arial" w:cs="Arial"/>
          <w:bCs/>
          <w:sz w:val="26"/>
          <w:szCs w:val="26"/>
          <w:lang w:eastAsia="en-US"/>
        </w:rPr>
        <w:t>., № 47, ст. 5340);</w:t>
      </w:r>
    </w:p>
    <w:p w:rsidR="00507974" w:rsidRPr="003F38C0" w:rsidRDefault="00507974" w:rsidP="00507974">
      <w:pPr>
        <w:ind w:firstLine="284"/>
        <w:jc w:val="both"/>
        <w:rPr>
          <w:rFonts w:ascii="Arial" w:hAnsi="Arial" w:cs="Arial"/>
          <w:sz w:val="26"/>
          <w:szCs w:val="26"/>
        </w:rPr>
      </w:pPr>
      <w:r w:rsidRPr="003F38C0">
        <w:rPr>
          <w:rFonts w:ascii="Arial" w:hAnsi="Arial" w:cs="Arial"/>
          <w:bCs/>
          <w:sz w:val="26"/>
          <w:szCs w:val="26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3F38C0">
        <w:rPr>
          <w:rFonts w:ascii="Arial" w:hAnsi="Arial" w:cs="Arial"/>
          <w:sz w:val="26"/>
          <w:szCs w:val="26"/>
        </w:rPr>
        <w:t>(газета «Курская Правда» от  11.01.2003, №  4-5);</w:t>
      </w:r>
    </w:p>
    <w:p w:rsidR="00507974" w:rsidRPr="003F38C0" w:rsidRDefault="00507974" w:rsidP="00507974">
      <w:pPr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6"/>
          <w:szCs w:val="26"/>
        </w:rPr>
      </w:pPr>
      <w:r w:rsidRPr="003F38C0">
        <w:rPr>
          <w:rFonts w:ascii="Arial" w:hAnsi="Arial" w:cs="Arial"/>
          <w:sz w:val="26"/>
          <w:szCs w:val="26"/>
        </w:rPr>
        <w:t xml:space="preserve">- распоряжением Администрации Курской области от 18.05.2015 № 350-ра «Об утверждении типового (рекомендуемого) перечня  муниципальных услуг </w:t>
      </w:r>
      <w:r w:rsidRPr="003F38C0">
        <w:rPr>
          <w:rFonts w:ascii="Arial" w:hAnsi="Arial" w:cs="Arial"/>
          <w:sz w:val="26"/>
          <w:szCs w:val="26"/>
        </w:rPr>
        <w:lastRenderedPageBreak/>
        <w:t>органов местного самоуправления Курской области»; (Официальный сайт Администрации Курской области http://adm.rkursk.ru, 06.04.2017);</w:t>
      </w:r>
    </w:p>
    <w:p w:rsidR="003F38C0" w:rsidRPr="006B2A1E" w:rsidRDefault="003F38C0" w:rsidP="003F38C0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rFonts w:ascii="Arial" w:eastAsia="Times New Roman" w:hAnsi="Arial" w:cs="Arial"/>
          <w:kern w:val="2"/>
          <w:sz w:val="26"/>
          <w:szCs w:val="26"/>
          <w:lang w:eastAsia="ar-SA"/>
        </w:rPr>
      </w:pPr>
      <w:r w:rsidRPr="006B2A1E">
        <w:rPr>
          <w:rFonts w:ascii="Arial" w:hAnsi="Arial" w:cs="Arial"/>
          <w:sz w:val="26"/>
          <w:szCs w:val="26"/>
        </w:rPr>
        <w:t xml:space="preserve">   - Постановление Администрации Городенского сельсовета Льговского района от06.11.2018г. № 96 «</w:t>
      </w:r>
      <w:r w:rsidRPr="006B2A1E">
        <w:rPr>
          <w:rFonts w:ascii="Arial" w:eastAsia="Times New Roman" w:hAnsi="Arial" w:cs="Arial"/>
          <w:sz w:val="26"/>
          <w:szCs w:val="26"/>
        </w:rPr>
        <w:t>О разработке и утверждении административных регламентов предоставления муниципальных услуг</w:t>
      </w:r>
      <w:r w:rsidRPr="006B2A1E">
        <w:rPr>
          <w:rFonts w:ascii="Arial" w:hAnsi="Arial" w:cs="Arial"/>
          <w:sz w:val="26"/>
          <w:szCs w:val="26"/>
        </w:rPr>
        <w:t xml:space="preserve">» </w:t>
      </w:r>
      <w:r w:rsidRPr="006B2A1E">
        <w:rPr>
          <w:rFonts w:ascii="Arial" w:hAnsi="Arial" w:cs="Arial"/>
          <w:kern w:val="2"/>
          <w:sz w:val="26"/>
          <w:szCs w:val="26"/>
          <w:lang w:eastAsia="ar-SA"/>
        </w:rPr>
        <w:t>(</w:t>
      </w:r>
      <w:r w:rsidRPr="006B2A1E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7" w:history="1"/>
      <w:r w:rsidRPr="006B2A1E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6B2A1E">
        <w:rPr>
          <w:rFonts w:ascii="Arial" w:hAnsi="Arial" w:cs="Arial"/>
          <w:sz w:val="26"/>
          <w:szCs w:val="26"/>
        </w:rPr>
        <w:t>, 19.11.2018г.)</w:t>
      </w:r>
      <w:r w:rsidRPr="006B2A1E">
        <w:rPr>
          <w:rFonts w:ascii="Arial" w:eastAsia="Times New Roman" w:hAnsi="Arial" w:cs="Arial"/>
          <w:kern w:val="2"/>
          <w:sz w:val="26"/>
          <w:szCs w:val="26"/>
          <w:lang w:eastAsia="ar-SA"/>
        </w:rPr>
        <w:t>;</w:t>
      </w:r>
    </w:p>
    <w:p w:rsidR="003F38C0" w:rsidRPr="006B2A1E" w:rsidRDefault="003F38C0" w:rsidP="003F38C0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</w:rPr>
      </w:pPr>
      <w:r w:rsidRPr="006B2A1E">
        <w:rPr>
          <w:rFonts w:ascii="Arial" w:hAnsi="Arial" w:cs="Arial"/>
          <w:sz w:val="26"/>
          <w:szCs w:val="26"/>
        </w:rPr>
        <w:t xml:space="preserve">- Постановление Администрации Городенского сельсовета Льговского района от01.02.2013г. №04 «Об утверждении Положения об особенностях подачи и рассмотрения жалоб на решения и действия (бездействие) органа местного самоуправления Администрации Городенского сельсовета Льговского Курской области, предоставляющих муниципальные услуги, его должностных лиц, муниципальных служащих» (официальный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8" w:history="1"/>
      <w:r w:rsidRPr="006B2A1E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6B2A1E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color w:val="FF0000"/>
          <w:sz w:val="26"/>
          <w:szCs w:val="26"/>
        </w:rPr>
        <w:t xml:space="preserve"> </w:t>
      </w:r>
      <w:r w:rsidRPr="006B2A1E">
        <w:rPr>
          <w:rFonts w:ascii="Arial" w:hAnsi="Arial" w:cs="Arial"/>
          <w:sz w:val="26"/>
          <w:szCs w:val="26"/>
        </w:rPr>
        <w:t>25.01.2019г.);</w:t>
      </w:r>
    </w:p>
    <w:p w:rsidR="003F38C0" w:rsidRPr="006B2A1E" w:rsidRDefault="003F38C0" w:rsidP="003F38C0">
      <w:pPr>
        <w:widowControl w:val="0"/>
        <w:tabs>
          <w:tab w:val="left" w:pos="426"/>
        </w:tabs>
        <w:suppressAutoHyphens/>
        <w:ind w:firstLine="426"/>
        <w:jc w:val="both"/>
        <w:rPr>
          <w:rFonts w:ascii="Arial" w:eastAsia="Times New Roman" w:hAnsi="Arial" w:cs="Arial"/>
          <w:kern w:val="2"/>
          <w:sz w:val="26"/>
          <w:szCs w:val="26"/>
          <w:lang w:eastAsia="ar-SA"/>
        </w:rPr>
      </w:pPr>
      <w:r w:rsidRPr="006B2A1E">
        <w:rPr>
          <w:rFonts w:ascii="Arial" w:hAnsi="Arial" w:cs="Arial"/>
          <w:kern w:val="1"/>
          <w:sz w:val="26"/>
          <w:szCs w:val="26"/>
        </w:rPr>
        <w:t xml:space="preserve">  - </w:t>
      </w:r>
      <w:r w:rsidRPr="006B2A1E">
        <w:rPr>
          <w:rFonts w:ascii="Arial" w:hAnsi="Arial" w:cs="Arial"/>
          <w:sz w:val="26"/>
          <w:szCs w:val="26"/>
        </w:rPr>
        <w:t xml:space="preserve">Постановление Администрации Городенского сельсовета Льговского района               от14.11.2018г. №97 </w:t>
      </w:r>
      <w:r w:rsidRPr="006B2A1E">
        <w:rPr>
          <w:rFonts w:ascii="Arial" w:hAnsi="Arial" w:cs="Arial"/>
          <w:kern w:val="1"/>
          <w:sz w:val="26"/>
          <w:szCs w:val="26"/>
        </w:rPr>
        <w:t>«</w:t>
      </w:r>
      <w:r w:rsidRPr="006B2A1E">
        <w:rPr>
          <w:rFonts w:ascii="Arial" w:hAnsi="Arial" w:cs="Arial"/>
          <w:sz w:val="26"/>
          <w:szCs w:val="26"/>
        </w:rPr>
        <w:t>Об утверждении перечня муниципальных услуг администрации  Городенского сельсовета Льговского района</w:t>
      </w:r>
      <w:r w:rsidRPr="006B2A1E">
        <w:rPr>
          <w:rFonts w:ascii="Arial" w:hAnsi="Arial" w:cs="Arial"/>
          <w:kern w:val="1"/>
          <w:sz w:val="26"/>
          <w:szCs w:val="26"/>
        </w:rPr>
        <w:t>»</w:t>
      </w:r>
      <w:r w:rsidRPr="006B2A1E">
        <w:rPr>
          <w:rFonts w:ascii="Arial" w:hAnsi="Arial" w:cs="Arial"/>
          <w:kern w:val="2"/>
          <w:sz w:val="26"/>
          <w:szCs w:val="26"/>
          <w:lang w:eastAsia="ar-SA"/>
        </w:rPr>
        <w:t xml:space="preserve"> (</w:t>
      </w:r>
      <w:r w:rsidRPr="006B2A1E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9" w:history="1"/>
      <w:r w:rsidRPr="006B2A1E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6B2A1E">
        <w:rPr>
          <w:rFonts w:ascii="Arial" w:hAnsi="Arial" w:cs="Arial"/>
          <w:sz w:val="26"/>
          <w:szCs w:val="26"/>
        </w:rPr>
        <w:t>, 19.11.2018г.)</w:t>
      </w:r>
      <w:r w:rsidRPr="006B2A1E">
        <w:rPr>
          <w:rFonts w:ascii="Arial" w:hAnsi="Arial" w:cs="Arial"/>
          <w:kern w:val="1"/>
          <w:sz w:val="26"/>
          <w:szCs w:val="26"/>
        </w:rPr>
        <w:t xml:space="preserve">; </w:t>
      </w:r>
    </w:p>
    <w:p w:rsidR="003F38C0" w:rsidRPr="006B2A1E" w:rsidRDefault="003F38C0" w:rsidP="003F38C0">
      <w:pPr>
        <w:widowControl w:val="0"/>
        <w:jc w:val="both"/>
        <w:rPr>
          <w:rFonts w:ascii="Arial" w:eastAsia="Times New Roman" w:hAnsi="Arial" w:cs="Arial"/>
          <w:sz w:val="26"/>
          <w:szCs w:val="26"/>
        </w:rPr>
      </w:pPr>
      <w:r w:rsidRPr="006B2A1E">
        <w:rPr>
          <w:rFonts w:ascii="Arial" w:hAnsi="Arial" w:cs="Arial"/>
          <w:sz w:val="26"/>
          <w:szCs w:val="26"/>
        </w:rPr>
        <w:tab/>
        <w:t>- Устав муниципального образования «Городенский сельсовет» Льговского района Курской области, принят решением  Собрания депутатов Городенского сельсовета Льговского района Курской области  от</w:t>
      </w:r>
      <w:r w:rsidRPr="006B2A1E">
        <w:rPr>
          <w:rFonts w:ascii="Arial" w:eastAsia="Times New Roman" w:hAnsi="Arial" w:cs="Arial"/>
          <w:sz w:val="26"/>
          <w:szCs w:val="26"/>
        </w:rPr>
        <w:t>19 ноября 2010 года  №16 </w:t>
      </w:r>
      <w:r w:rsidRPr="006B2A1E">
        <w:rPr>
          <w:rFonts w:ascii="Arial" w:hAnsi="Arial" w:cs="Arial"/>
          <w:kern w:val="2"/>
          <w:sz w:val="26"/>
          <w:szCs w:val="26"/>
          <w:lang w:eastAsia="ar-SA"/>
        </w:rPr>
        <w:t>(</w:t>
      </w:r>
      <w:r w:rsidRPr="006B2A1E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10" w:history="1"/>
      <w:r w:rsidRPr="006B2A1E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6B2A1E">
        <w:rPr>
          <w:rFonts w:ascii="Arial" w:hAnsi="Arial" w:cs="Arial"/>
          <w:sz w:val="26"/>
          <w:szCs w:val="26"/>
        </w:rPr>
        <w:t>, 23.04.2013г.)</w:t>
      </w:r>
      <w:r w:rsidRPr="006B2A1E">
        <w:rPr>
          <w:rFonts w:ascii="Arial" w:hAnsi="Arial" w:cs="Arial"/>
          <w:kern w:val="1"/>
          <w:sz w:val="26"/>
          <w:szCs w:val="26"/>
        </w:rPr>
        <w:t>.</w:t>
      </w:r>
    </w:p>
    <w:p w:rsidR="003E295C" w:rsidRPr="005F5E5F" w:rsidRDefault="003E295C" w:rsidP="003F38C0">
      <w:pPr>
        <w:spacing w:line="228" w:lineRule="auto"/>
        <w:ind w:firstLine="540"/>
        <w:jc w:val="both"/>
        <w:rPr>
          <w:rFonts w:ascii="Arial" w:hAnsi="Arial" w:cs="Arial"/>
          <w:b/>
          <w:sz w:val="24"/>
          <w:szCs w:val="24"/>
        </w:rPr>
      </w:pPr>
    </w:p>
    <w:sectPr w:rsidR="003E295C" w:rsidRPr="005F5E5F" w:rsidSect="003F38C0">
      <w:headerReference w:type="default" r:id="rId11"/>
      <w:pgSz w:w="12240" w:h="15840"/>
      <w:pgMar w:top="993" w:right="900" w:bottom="851" w:left="1418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7D8C" w:rsidRDefault="00BC7D8C" w:rsidP="002C474C">
      <w:pPr>
        <w:spacing w:after="0" w:line="240" w:lineRule="auto"/>
      </w:pPr>
      <w:r>
        <w:separator/>
      </w:r>
    </w:p>
  </w:endnote>
  <w:endnote w:type="continuationSeparator" w:id="1">
    <w:p w:rsidR="00BC7D8C" w:rsidRDefault="00BC7D8C" w:rsidP="002C4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7D8C" w:rsidRDefault="00BC7D8C" w:rsidP="002C474C">
      <w:pPr>
        <w:spacing w:after="0" w:line="240" w:lineRule="auto"/>
      </w:pPr>
      <w:r>
        <w:separator/>
      </w:r>
    </w:p>
  </w:footnote>
  <w:footnote w:type="continuationSeparator" w:id="1">
    <w:p w:rsidR="00BC7D8C" w:rsidRDefault="00BC7D8C" w:rsidP="002C4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DFE" w:rsidRDefault="00BC7D8C">
    <w:pPr>
      <w:pStyle w:val="a3"/>
      <w:jc w:val="center"/>
    </w:pPr>
  </w:p>
  <w:p w:rsidR="00C37DFE" w:rsidRDefault="00BC7D8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B4BF5"/>
    <w:rsid w:val="000970C4"/>
    <w:rsid w:val="002C474C"/>
    <w:rsid w:val="00386855"/>
    <w:rsid w:val="003E295C"/>
    <w:rsid w:val="003F38C0"/>
    <w:rsid w:val="00445C3B"/>
    <w:rsid w:val="004466FD"/>
    <w:rsid w:val="00507974"/>
    <w:rsid w:val="005659D0"/>
    <w:rsid w:val="005F5E5F"/>
    <w:rsid w:val="007A7240"/>
    <w:rsid w:val="008C1082"/>
    <w:rsid w:val="00BC7D8C"/>
    <w:rsid w:val="00C07023"/>
    <w:rsid w:val="00DB4BF5"/>
    <w:rsid w:val="00E67B00"/>
    <w:rsid w:val="00E85FD6"/>
    <w:rsid w:val="00FF1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4BF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DB4BF5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ConsPlusNormal">
    <w:name w:val="ConsPlusNormal"/>
    <w:link w:val="ConsPlusNormal0"/>
    <w:rsid w:val="00E67B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E67B00"/>
    <w:rPr>
      <w:rFonts w:ascii="Arial" w:eastAsia="Times New Roman" w:hAnsi="Arial" w:cs="Arial"/>
      <w:sz w:val="20"/>
      <w:szCs w:val="20"/>
    </w:rPr>
  </w:style>
  <w:style w:type="character" w:styleId="a5">
    <w:name w:val="Strong"/>
    <w:qFormat/>
    <w:rsid w:val="00E67B0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yanskoe.rkursk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polyanskoe.rkursk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B74BE24F615771BFC67E89B1B5AC1F9FEF47DEE73BEE14CD013A15DD841C8486126FA0510A31C92S4P4F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polyanskoe.rkursk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polyanskoe.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2019-01-24T18:38:00Z</dcterms:created>
  <dcterms:modified xsi:type="dcterms:W3CDTF">2019-01-26T20:46:00Z</dcterms:modified>
</cp:coreProperties>
</file>