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EC9" w:rsidRPr="008654DC" w:rsidRDefault="00825EC9" w:rsidP="00825EC9">
      <w:pPr>
        <w:rPr>
          <w:strike/>
          <w:sz w:val="24"/>
          <w:szCs w:val="24"/>
        </w:rPr>
      </w:pPr>
    </w:p>
    <w:tbl>
      <w:tblPr>
        <w:tblW w:w="10207" w:type="dxa"/>
        <w:tblInd w:w="-176" w:type="dxa"/>
        <w:tblLayout w:type="fixed"/>
        <w:tblLook w:val="0000"/>
      </w:tblPr>
      <w:tblGrid>
        <w:gridCol w:w="10207"/>
      </w:tblGrid>
      <w:tr w:rsidR="00825EC9" w:rsidRPr="002A6EB6" w:rsidTr="00825EC9">
        <w:trPr>
          <w:trHeight w:val="255"/>
        </w:trPr>
        <w:tc>
          <w:tcPr>
            <w:tcW w:w="10207" w:type="dxa"/>
            <w:shd w:val="clear" w:color="auto" w:fill="auto"/>
          </w:tcPr>
          <w:p w:rsidR="00825EC9" w:rsidRPr="002A6EB6" w:rsidRDefault="00825EC9" w:rsidP="00825EC9">
            <w:pPr>
              <w:tabs>
                <w:tab w:val="left" w:pos="1710"/>
                <w:tab w:val="left" w:pos="7745"/>
              </w:tabs>
              <w:jc w:val="right"/>
            </w:pPr>
          </w:p>
        </w:tc>
      </w:tr>
      <w:tr w:rsidR="00825EC9" w:rsidRPr="002A6EB6" w:rsidTr="00825EC9">
        <w:trPr>
          <w:trHeight w:val="1680"/>
        </w:trPr>
        <w:tc>
          <w:tcPr>
            <w:tcW w:w="10207" w:type="dxa"/>
            <w:shd w:val="clear" w:color="auto" w:fill="auto"/>
          </w:tcPr>
          <w:p w:rsidR="00825EC9" w:rsidRPr="002A6EB6" w:rsidRDefault="00F40318" w:rsidP="00825EC9">
            <w:pPr>
              <w:tabs>
                <w:tab w:val="left" w:pos="1710"/>
                <w:tab w:val="left" w:pos="7745"/>
              </w:tabs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>Приложение №1</w:t>
            </w:r>
          </w:p>
          <w:p w:rsidR="00825EC9" w:rsidRPr="002A6EB6" w:rsidRDefault="00825EC9" w:rsidP="00825EC9">
            <w:pPr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 xml:space="preserve">  </w:t>
            </w:r>
            <w:r w:rsidR="00CA03A1">
              <w:rPr>
                <w:sz w:val="24"/>
                <w:szCs w:val="24"/>
              </w:rPr>
              <w:t>к  решению</w:t>
            </w:r>
            <w:r w:rsidRPr="002A6EB6">
              <w:rPr>
                <w:sz w:val="24"/>
                <w:szCs w:val="24"/>
              </w:rPr>
              <w:t xml:space="preserve"> Собрания депутатов муниципального образования</w:t>
            </w:r>
          </w:p>
          <w:p w:rsidR="00825EC9" w:rsidRPr="002A6EB6" w:rsidRDefault="00825EC9" w:rsidP="00825EC9">
            <w:pPr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 xml:space="preserve"> «Городенский сельсовет» Льговского района Курской области</w:t>
            </w:r>
          </w:p>
          <w:p w:rsidR="00825EC9" w:rsidRPr="002A6EB6" w:rsidRDefault="00264D85" w:rsidP="00825E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</w:t>
            </w:r>
            <w:r w:rsidR="00CA03A1">
              <w:rPr>
                <w:sz w:val="24"/>
                <w:szCs w:val="24"/>
              </w:rPr>
              <w:t>15 декабря 2020</w:t>
            </w:r>
            <w:r w:rsidR="00825EC9" w:rsidRPr="002A6EB6">
              <w:rPr>
                <w:sz w:val="24"/>
                <w:szCs w:val="24"/>
              </w:rPr>
              <w:t xml:space="preserve"> г. №</w:t>
            </w:r>
            <w:r w:rsidR="00CA03A1">
              <w:rPr>
                <w:sz w:val="24"/>
                <w:szCs w:val="24"/>
              </w:rPr>
              <w:t xml:space="preserve"> 09</w:t>
            </w:r>
          </w:p>
          <w:p w:rsidR="002A6EB6" w:rsidRDefault="00825EC9" w:rsidP="00825EC9">
            <w:pPr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 xml:space="preserve">«О бюджете муниципального образования «Городенский сельсовет» </w:t>
            </w:r>
          </w:p>
          <w:p w:rsidR="002A6EB6" w:rsidRDefault="00825EC9" w:rsidP="00825EC9">
            <w:pPr>
              <w:jc w:val="right"/>
              <w:rPr>
                <w:sz w:val="24"/>
                <w:szCs w:val="24"/>
              </w:rPr>
            </w:pPr>
            <w:r w:rsidRPr="002A6EB6">
              <w:rPr>
                <w:sz w:val="24"/>
                <w:szCs w:val="24"/>
              </w:rPr>
              <w:t>Льговского района Курско</w:t>
            </w:r>
            <w:r w:rsidR="00264D85">
              <w:rPr>
                <w:sz w:val="24"/>
                <w:szCs w:val="24"/>
              </w:rPr>
              <w:t xml:space="preserve">й области </w:t>
            </w:r>
            <w:r w:rsidR="001B37B8">
              <w:rPr>
                <w:sz w:val="24"/>
                <w:szCs w:val="24"/>
              </w:rPr>
              <w:t>на 2021</w:t>
            </w:r>
            <w:r w:rsidRPr="002A6EB6">
              <w:rPr>
                <w:sz w:val="24"/>
                <w:szCs w:val="24"/>
              </w:rPr>
              <w:t xml:space="preserve"> год </w:t>
            </w:r>
          </w:p>
          <w:p w:rsidR="00825EC9" w:rsidRPr="002A6EB6" w:rsidRDefault="00825EC9" w:rsidP="00825EC9">
            <w:pPr>
              <w:jc w:val="right"/>
            </w:pPr>
            <w:r w:rsidRPr="002A6EB6">
              <w:rPr>
                <w:sz w:val="24"/>
                <w:szCs w:val="24"/>
              </w:rPr>
              <w:t>и на плановый  период 202</w:t>
            </w:r>
            <w:r w:rsidR="001B37B8">
              <w:rPr>
                <w:sz w:val="24"/>
                <w:szCs w:val="24"/>
              </w:rPr>
              <w:t>2 и 2023</w:t>
            </w:r>
            <w:r w:rsidRPr="002A6EB6">
              <w:rPr>
                <w:sz w:val="24"/>
                <w:szCs w:val="24"/>
              </w:rPr>
              <w:t xml:space="preserve"> годов</w:t>
            </w:r>
            <w:r w:rsidRPr="002A6EB6">
              <w:t xml:space="preserve">» </w:t>
            </w:r>
          </w:p>
          <w:p w:rsidR="00825EC9" w:rsidRPr="002A6EB6" w:rsidRDefault="00825EC9" w:rsidP="00825EC9">
            <w:pPr>
              <w:jc w:val="right"/>
            </w:pPr>
          </w:p>
        </w:tc>
      </w:tr>
    </w:tbl>
    <w:p w:rsidR="00825EC9" w:rsidRPr="002A6EB6" w:rsidRDefault="00825EC9" w:rsidP="00825EC9">
      <w:pPr>
        <w:ind w:left="3402"/>
        <w:jc w:val="center"/>
        <w:rPr>
          <w:sz w:val="24"/>
          <w:szCs w:val="24"/>
        </w:rPr>
      </w:pPr>
    </w:p>
    <w:p w:rsidR="00825EC9" w:rsidRPr="002A6EB6" w:rsidRDefault="00825EC9" w:rsidP="00825EC9">
      <w:pPr>
        <w:jc w:val="center"/>
        <w:rPr>
          <w:b/>
          <w:sz w:val="24"/>
          <w:szCs w:val="24"/>
        </w:rPr>
      </w:pPr>
      <w:r w:rsidRPr="002A6EB6">
        <w:rPr>
          <w:b/>
          <w:sz w:val="24"/>
          <w:szCs w:val="24"/>
        </w:rPr>
        <w:t>Перечень главных администраторов доходов</w:t>
      </w:r>
    </w:p>
    <w:p w:rsidR="00825EC9" w:rsidRDefault="00825EC9" w:rsidP="00825EC9">
      <w:pPr>
        <w:jc w:val="center"/>
        <w:rPr>
          <w:b/>
          <w:sz w:val="24"/>
          <w:szCs w:val="24"/>
        </w:rPr>
      </w:pPr>
      <w:r w:rsidRPr="002A6EB6">
        <w:rPr>
          <w:b/>
          <w:sz w:val="24"/>
          <w:szCs w:val="24"/>
        </w:rPr>
        <w:t xml:space="preserve">бюджета  Городенского сельсовета Льговского района Курской области </w:t>
      </w:r>
      <w:r w:rsidR="00A90844">
        <w:rPr>
          <w:b/>
          <w:sz w:val="24"/>
          <w:szCs w:val="24"/>
        </w:rPr>
        <w:t>на 2021 год и на плановый период 2022-2023 годов</w:t>
      </w:r>
    </w:p>
    <w:p w:rsidR="00A90844" w:rsidRDefault="00A90844" w:rsidP="00825EC9">
      <w:pPr>
        <w:jc w:val="center"/>
        <w:rPr>
          <w:b/>
          <w:sz w:val="24"/>
          <w:szCs w:val="24"/>
        </w:rPr>
      </w:pPr>
    </w:p>
    <w:p w:rsidR="00A90844" w:rsidRDefault="00A90844" w:rsidP="00A90844">
      <w:pPr>
        <w:jc w:val="right"/>
      </w:pPr>
      <w:r w:rsidRPr="005F5DF8">
        <w:t xml:space="preserve">                              </w:t>
      </w:r>
      <w:r>
        <w:t xml:space="preserve">                            </w:t>
      </w:r>
    </w:p>
    <w:p w:rsidR="00A90844" w:rsidRPr="005F5DF8" w:rsidRDefault="00A90844" w:rsidP="00A90844">
      <w:pPr>
        <w:jc w:val="right"/>
      </w:pPr>
      <w:r>
        <w:tab/>
      </w:r>
    </w:p>
    <w:p w:rsidR="00A90844" w:rsidRPr="00A90844" w:rsidRDefault="00A90844" w:rsidP="00A90844">
      <w:pPr>
        <w:jc w:val="right"/>
      </w:pPr>
      <w:r w:rsidRPr="005F5DF8">
        <w:t xml:space="preserve">                                </w:t>
      </w:r>
      <w:r>
        <w:t xml:space="preserve">                               </w:t>
      </w:r>
    </w:p>
    <w:p w:rsidR="00A90844" w:rsidRPr="005F5DF8" w:rsidRDefault="00A90844" w:rsidP="00A90844">
      <w:pPr>
        <w:tabs>
          <w:tab w:val="left" w:pos="5586"/>
          <w:tab w:val="left" w:pos="9921"/>
        </w:tabs>
        <w:ind w:right="140"/>
        <w:jc w:val="center"/>
        <w:rPr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2692"/>
        <w:gridCol w:w="6035"/>
        <w:gridCol w:w="61"/>
      </w:tblGrid>
      <w:tr w:rsidR="00A90844" w:rsidRPr="005F5DF8" w:rsidTr="00AF24B3">
        <w:trPr>
          <w:gridAfter w:val="1"/>
          <w:wAfter w:w="61" w:type="dxa"/>
        </w:trPr>
        <w:tc>
          <w:tcPr>
            <w:tcW w:w="3793" w:type="dxa"/>
            <w:gridSpan w:val="2"/>
          </w:tcPr>
          <w:p w:rsidR="00A90844" w:rsidRPr="005F5DF8" w:rsidRDefault="00A90844" w:rsidP="00AF24B3">
            <w:pPr>
              <w:jc w:val="center"/>
              <w:rPr>
                <w:b/>
                <w:bCs/>
              </w:rPr>
            </w:pPr>
            <w:r w:rsidRPr="005F5DF8">
              <w:rPr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035" w:type="dxa"/>
            <w:vMerge w:val="restart"/>
            <w:vAlign w:val="center"/>
          </w:tcPr>
          <w:p w:rsidR="00A90844" w:rsidRPr="005F5DF8" w:rsidRDefault="00A90844" w:rsidP="00AF24B3">
            <w:pPr>
              <w:jc w:val="center"/>
              <w:rPr>
                <w:bCs/>
              </w:rPr>
            </w:pPr>
            <w:r w:rsidRPr="005F5DF8">
              <w:rPr>
                <w:snapToGrid w:val="0"/>
                <w:color w:val="000000"/>
              </w:rPr>
              <w:t xml:space="preserve">Наименование администратора доходов  бюджета </w:t>
            </w:r>
            <w:r w:rsidRPr="005F5DF8">
              <w:rPr>
                <w:bCs/>
              </w:rPr>
              <w:t>поселения</w:t>
            </w:r>
          </w:p>
        </w:tc>
      </w:tr>
      <w:tr w:rsidR="00A90844" w:rsidRPr="005F5DF8" w:rsidTr="00AF24B3">
        <w:trPr>
          <w:gridAfter w:val="1"/>
          <w:wAfter w:w="61" w:type="dxa"/>
          <w:trHeight w:val="769"/>
        </w:trPr>
        <w:tc>
          <w:tcPr>
            <w:tcW w:w="1101" w:type="dxa"/>
          </w:tcPr>
          <w:p w:rsidR="00A90844" w:rsidRPr="005F5DF8" w:rsidRDefault="00A90844" w:rsidP="00AF24B3">
            <w:pPr>
              <w:jc w:val="center"/>
              <w:rPr>
                <w:b/>
                <w:bCs/>
              </w:rPr>
            </w:pPr>
            <w:r w:rsidRPr="005F5DF8">
              <w:rPr>
                <w:snapToGrid w:val="0"/>
                <w:color w:val="000000"/>
              </w:rPr>
              <w:t xml:space="preserve">главного </w:t>
            </w:r>
            <w:proofErr w:type="spellStart"/>
            <w:proofErr w:type="gramStart"/>
            <w:r w:rsidRPr="005F5DF8">
              <w:rPr>
                <w:snapToGrid w:val="0"/>
                <w:color w:val="000000"/>
              </w:rPr>
              <w:t>админи-стратора</w:t>
            </w:r>
            <w:proofErr w:type="spellEnd"/>
            <w:proofErr w:type="gramEnd"/>
            <w:r w:rsidRPr="005F5DF8">
              <w:rPr>
                <w:snapToGrid w:val="0"/>
                <w:color w:val="000000"/>
              </w:rPr>
              <w:t xml:space="preserve"> доходов</w:t>
            </w:r>
          </w:p>
        </w:tc>
        <w:tc>
          <w:tcPr>
            <w:tcW w:w="2692" w:type="dxa"/>
          </w:tcPr>
          <w:p w:rsidR="00A90844" w:rsidRPr="005F5DF8" w:rsidRDefault="00A90844" w:rsidP="00AF24B3">
            <w:pPr>
              <w:jc w:val="center"/>
              <w:rPr>
                <w:b/>
                <w:bCs/>
              </w:rPr>
            </w:pPr>
            <w:r w:rsidRPr="005F5DF8">
              <w:rPr>
                <w:snapToGrid w:val="0"/>
                <w:color w:val="000000"/>
              </w:rPr>
              <w:t>доходов местного бюджета</w:t>
            </w:r>
          </w:p>
        </w:tc>
        <w:tc>
          <w:tcPr>
            <w:tcW w:w="6035" w:type="dxa"/>
            <w:vMerge/>
          </w:tcPr>
          <w:p w:rsidR="00A90844" w:rsidRPr="005F5DF8" w:rsidRDefault="00A90844" w:rsidP="00AF24B3">
            <w:pPr>
              <w:jc w:val="center"/>
              <w:rPr>
                <w:b/>
                <w:bCs/>
              </w:rPr>
            </w:pPr>
          </w:p>
        </w:tc>
      </w:tr>
      <w:tr w:rsidR="00A90844" w:rsidRPr="005F5DF8" w:rsidTr="00AF24B3">
        <w:tblPrEx>
          <w:tblLook w:val="0000"/>
        </w:tblPrEx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rPr>
                <w:b/>
                <w:snapToGrid w:val="0"/>
                <w:color w:val="000000"/>
              </w:rPr>
            </w:pPr>
            <w:r w:rsidRPr="005F5DF8">
              <w:rPr>
                <w:b/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b/>
                <w:snapToGrid w:val="0"/>
                <w:color w:val="000000"/>
              </w:rPr>
            </w:pPr>
            <w:r w:rsidRPr="005F5DF8">
              <w:rPr>
                <w:b/>
                <w:snapToGrid w:val="0"/>
                <w:color w:val="000000"/>
              </w:rPr>
              <w:t xml:space="preserve">Администрация </w:t>
            </w:r>
            <w:r>
              <w:rPr>
                <w:b/>
                <w:snapToGrid w:val="0"/>
                <w:color w:val="000000"/>
              </w:rPr>
              <w:t>Городен</w:t>
            </w:r>
            <w:r w:rsidRPr="005F5DF8">
              <w:rPr>
                <w:b/>
                <w:snapToGrid w:val="0"/>
                <w:color w:val="000000"/>
              </w:rPr>
              <w:t>ского</w:t>
            </w:r>
            <w:r>
              <w:rPr>
                <w:b/>
                <w:snapToGrid w:val="0"/>
                <w:color w:val="000000"/>
              </w:rPr>
              <w:t xml:space="preserve"> сельсовета Льгов</w:t>
            </w:r>
            <w:r w:rsidRPr="005F5DF8">
              <w:rPr>
                <w:b/>
                <w:snapToGrid w:val="0"/>
                <w:color w:val="000000"/>
              </w:rPr>
              <w:t>ского района Курской области</w:t>
            </w:r>
          </w:p>
        </w:tc>
      </w:tr>
      <w:tr w:rsidR="00A90844" w:rsidRPr="005F5DF8" w:rsidTr="00AF24B3">
        <w:tblPrEx>
          <w:tblLook w:val="0000"/>
        </w:tblPrEx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D25069" w:rsidRDefault="00A90844" w:rsidP="00AF24B3">
            <w:pPr>
              <w:rPr>
                <w:bCs/>
                <w:snapToGrid w:val="0"/>
                <w:color w:val="000000"/>
              </w:rPr>
            </w:pPr>
            <w:r w:rsidRPr="00D25069">
              <w:rPr>
                <w:bCs/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D25069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1 08 04020 01 0000 110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D25069" w:rsidRDefault="00A90844" w:rsidP="00AF24B3">
            <w:pPr>
              <w:rPr>
                <w:bCs/>
                <w:snapToGrid w:val="0"/>
                <w:color w:val="000000"/>
              </w:rPr>
            </w:pPr>
            <w:r w:rsidRPr="00D25069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90844" w:rsidRPr="005F5DF8" w:rsidTr="00AF24B3">
        <w:tblPrEx>
          <w:tblLook w:val="0000"/>
        </w:tblPrEx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D25069" w:rsidRDefault="00A90844" w:rsidP="00AF24B3">
            <w:pPr>
              <w:rPr>
                <w:bCs/>
                <w:snapToGrid w:val="0"/>
                <w:color w:val="000000"/>
              </w:rPr>
            </w:pPr>
            <w:r w:rsidRPr="00D25069">
              <w:rPr>
                <w:bCs/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1 08 07175 01 0000 110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D25069" w:rsidRDefault="00A90844" w:rsidP="00AF24B3">
            <w:pPr>
              <w:rPr>
                <w:b/>
                <w:bCs/>
                <w:snapToGrid w:val="0"/>
                <w:color w:val="000000"/>
              </w:rPr>
            </w:pPr>
            <w:r w:rsidRPr="00D25069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1 11 01050 10 0000 120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  <w:color w:val="00000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C566CD">
              <w:rPr>
                <w:snapToGrid w:val="0"/>
              </w:rPr>
              <w:t xml:space="preserve">сельским </w:t>
            </w:r>
            <w:r w:rsidRPr="00C566CD">
              <w:rPr>
                <w:snapToGrid w:val="0"/>
                <w:color w:val="000000"/>
              </w:rPr>
              <w:t>поселениям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1 11 02085 10 0000 120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1 11 03050 10 0000 120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1 11 05025 10 0000 120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proofErr w:type="gramStart"/>
            <w:r w:rsidRPr="00C566CD">
              <w:t>Доходы, получаемые в виде арендной платы, а   также средства от продажи права    на заключение  договоров  аренды за земли,  находящиеся в собственности 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1 11 05027 10 0000 120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1 11 05035 10 0000 120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</w:t>
            </w:r>
            <w:r w:rsidRPr="00C566CD">
              <w:t xml:space="preserve"> муниципальных</w:t>
            </w:r>
            <w:r w:rsidRPr="00C566CD">
              <w:rPr>
                <w:snapToGrid w:val="0"/>
              </w:rPr>
              <w:t xml:space="preserve"> бюджетных и автономных учреждений)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1 11 05075 10 0000 120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t xml:space="preserve">Доходы </w:t>
            </w:r>
            <w:proofErr w:type="gramStart"/>
            <w:r w:rsidRPr="00C566CD">
              <w:t>от</w:t>
            </w:r>
            <w:proofErr w:type="gramEnd"/>
            <w:r w:rsidRPr="00C566CD">
              <w:t xml:space="preserve"> </w:t>
            </w:r>
            <w:proofErr w:type="gramStart"/>
            <w:r w:rsidRPr="00C566CD">
              <w:t>сдачу</w:t>
            </w:r>
            <w:proofErr w:type="gramEnd"/>
            <w:r w:rsidRPr="00C566CD">
              <w:t xml:space="preserve"> в аренду имущества, составляющего казну сельских поселений (за исключением земельных участков)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1 11 05093 10 0000 120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 xml:space="preserve">Доходы от предоставления на платной основе парковок (парковочных мест), расположенных на автомобильных дорогах </w:t>
            </w:r>
            <w:r w:rsidRPr="00C566CD">
              <w:lastRenderedPageBreak/>
              <w:t>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1 11 05325</w:t>
            </w:r>
            <w:r w:rsidRPr="00C566CD">
              <w:rPr>
                <w:snapToGrid w:val="0"/>
              </w:rPr>
              <w:t xml:space="preserve">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8008C1" w:rsidRDefault="00A90844" w:rsidP="00AF24B3">
            <w:r w:rsidRPr="008008C1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1 11 07015 10 0000 120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1 11 08050 10 0000 120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003A5A" w:rsidRDefault="00A90844" w:rsidP="00AF24B3">
            <w:pPr>
              <w:rPr>
                <w:snapToGrid w:val="0"/>
              </w:rPr>
            </w:pPr>
            <w:r w:rsidRPr="00003A5A"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1 11 09015 10 0000 120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1 11 09025 10 0000 120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1 11 09035 10 0000 120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Доходы от эксплуатации и использования </w:t>
            </w:r>
            <w:proofErr w:type="gramStart"/>
            <w:r w:rsidRPr="00C566CD">
              <w:rPr>
                <w:snapToGrid w:val="0"/>
              </w:rPr>
              <w:t>имущества</w:t>
            </w:r>
            <w:proofErr w:type="gramEnd"/>
            <w:r w:rsidRPr="00C566CD">
              <w:rPr>
                <w:snapToGrid w:val="0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1 11 09045 10 0000 120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</w:t>
            </w:r>
            <w:r w:rsidRPr="00C566CD">
              <w:t>муниципальных</w:t>
            </w:r>
            <w:r w:rsidRPr="00C566CD">
              <w:rPr>
                <w:snapToGrid w:val="0"/>
              </w:rPr>
              <w:t xml:space="preserve">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r w:rsidRPr="00432844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1 12 04051 10 0000 120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r w:rsidRPr="00432844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1 12 04052 10 0000 120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r w:rsidRPr="00432844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1 12 05050 10 0000 120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Плата за пользование водными объектами,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1 13 01076 10 0000 130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1 13 01540 10 0000 130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1 13 01995 10 0000 130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Прочие доходы от оказания платных услуг (работ) получателями средств  бюджетов </w:t>
            </w:r>
            <w:r w:rsidRPr="00C566CD">
              <w:t>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1 13 02065 10 0000 130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003A5A" w:rsidRDefault="00A90844" w:rsidP="00AF24B3">
            <w:pPr>
              <w:rPr>
                <w:snapToGrid w:val="0"/>
              </w:rPr>
            </w:pPr>
            <w:r w:rsidRPr="00003A5A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1 13 02995 10 0000 130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Прочие доходы от компенсации затрат бюджетов</w:t>
            </w:r>
            <w:r w:rsidRPr="00C566CD">
              <w:t xml:space="preserve"> 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1 14 01050 10 0000 410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продажи квартир, находящихся в собственности</w:t>
            </w:r>
            <w:r w:rsidRPr="00C566CD">
              <w:t xml:space="preserve"> 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1 14 02052 10 0000 410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>
              <w:rPr>
                <w:snapToGrid w:val="0"/>
              </w:rPr>
              <w:t xml:space="preserve"> сельских</w:t>
            </w:r>
            <w:r w:rsidRPr="00C566CD">
              <w:rPr>
                <w:snapToGrid w:val="0"/>
              </w:rPr>
              <w:t xml:space="preserve"> поселений (за исключением имущества </w:t>
            </w:r>
            <w:r w:rsidRPr="00C566CD">
              <w:t>муниципальных</w:t>
            </w:r>
            <w:r w:rsidRPr="00C566CD">
              <w:rPr>
                <w:snapToGrid w:val="0"/>
              </w:rPr>
              <w:t xml:space="preserve"> бюджетных и  автономных учреждений), в части реализации основных средств по указанному имуществу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1 14 02052 10 0000 440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</w:p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>
              <w:rPr>
                <w:snapToGrid w:val="0"/>
              </w:rPr>
              <w:t xml:space="preserve">сельских </w:t>
            </w:r>
            <w:r w:rsidRPr="00C566CD">
              <w:rPr>
                <w:snapToGrid w:val="0"/>
              </w:rPr>
              <w:t xml:space="preserve">поселений (за исключением имущества </w:t>
            </w:r>
            <w:r w:rsidRPr="00C566CD">
              <w:t>муниципальных</w:t>
            </w:r>
            <w:r w:rsidRPr="00C566CD">
              <w:rPr>
                <w:snapToGrid w:val="0"/>
              </w:rPr>
              <w:t xml:space="preserve">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</w:t>
            </w:r>
            <w:r w:rsidRPr="00C566CD">
              <w:rPr>
                <w:snapToGrid w:val="0"/>
                <w:lang w:val="en-US"/>
              </w:rPr>
              <w:t>3</w:t>
            </w:r>
            <w:r w:rsidRPr="00C566CD">
              <w:rPr>
                <w:snapToGrid w:val="0"/>
              </w:rPr>
              <w:t xml:space="preserve">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 xml:space="preserve">Доходы от реализации иного имущества, находящегося в собственности сельских поселений </w:t>
            </w:r>
            <w:r w:rsidRPr="00C566CD">
              <w:rPr>
                <w:snapToGrid w:val="0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      </w:r>
            <w:r w:rsidRPr="00C566CD">
              <w:t>в части реализации основных средств по указанному имуществу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</w:t>
            </w:r>
            <w:r w:rsidRPr="00C566CD">
              <w:rPr>
                <w:snapToGrid w:val="0"/>
                <w:lang w:val="en-US"/>
              </w:rPr>
              <w:t>3</w:t>
            </w:r>
            <w:r w:rsidRPr="00C566CD">
              <w:rPr>
                <w:snapToGrid w:val="0"/>
              </w:rPr>
              <w:t xml:space="preserve"> 10 0000 440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 xml:space="preserve">Доходы от реализации иного имущества, находящегося в собственности сельских поселений </w:t>
            </w:r>
            <w:r w:rsidRPr="00C566CD">
              <w:rPr>
                <w:snapToGrid w:val="0"/>
              </w:rPr>
              <w:t xml:space="preserve">(за исключением имущества </w:t>
            </w:r>
            <w:r w:rsidRPr="00C566CD">
              <w:t>муниципальных</w:t>
            </w:r>
            <w:r w:rsidRPr="00C566CD">
              <w:rPr>
                <w:snapToGrid w:val="0"/>
              </w:rPr>
              <w:t xml:space="preserve"> бюджетных и  автономных учреждений, а также имущества муниципальных унитарных предприятий, в том числе казенных),</w:t>
            </w:r>
            <w:r w:rsidRPr="00C566CD">
              <w:t xml:space="preserve"> в части реализации материальных запасов по указанному имуществу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1 14 02058 10 0000 410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1 14 03050 10 0000 410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1 14 03050 10 0000 440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1 14 04050 10 0000 420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 xml:space="preserve">Доходы от продажи нематериальных активов, находящихся в собственности сельских поселений 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C566CD">
              <w:rPr>
                <w:snapToGrid w:val="0"/>
                <w:color w:val="000000"/>
              </w:rPr>
              <w:t>1 14 06025 10 0000 4</w:t>
            </w:r>
            <w:r w:rsidRPr="00C566CD">
              <w:rPr>
                <w:snapToGrid w:val="0"/>
                <w:color w:val="000000"/>
                <w:lang w:val="en-US"/>
              </w:rPr>
              <w:t>3</w:t>
            </w:r>
            <w:r w:rsidRPr="00C566CD">
              <w:rPr>
                <w:snapToGrid w:val="0"/>
                <w:color w:val="000000"/>
              </w:rPr>
              <w:t>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  <w:color w:val="000000"/>
              </w:rPr>
            </w:pPr>
            <w:r w:rsidRPr="00C566CD">
              <w:rPr>
                <w:snapToGrid w:val="0"/>
                <w:color w:val="000000"/>
              </w:rPr>
              <w:t xml:space="preserve">Доходы  от продажи земельных участков, находящихся в собственности </w:t>
            </w:r>
            <w:r w:rsidRPr="00C566CD">
              <w:rPr>
                <w:snapToGrid w:val="0"/>
              </w:rPr>
              <w:t>сельских</w:t>
            </w:r>
            <w:r w:rsidRPr="00C566CD">
              <w:rPr>
                <w:snapToGrid w:val="0"/>
                <w:color w:val="000000"/>
              </w:rPr>
              <w:t xml:space="preserve"> поселений (за исключением земельных участков муниципальных  бюджетных и автономных учреждений)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C566CD">
              <w:rPr>
                <w:snapToGrid w:val="0"/>
                <w:color w:val="000000"/>
              </w:rPr>
              <w:t>1 14 06045 10 0000 4</w:t>
            </w:r>
            <w:r w:rsidRPr="00C566CD">
              <w:rPr>
                <w:snapToGrid w:val="0"/>
                <w:color w:val="000000"/>
                <w:lang w:val="en-US"/>
              </w:rPr>
              <w:t>3</w:t>
            </w:r>
            <w:r w:rsidRPr="00C566CD">
              <w:rPr>
                <w:snapToGrid w:val="0"/>
                <w:color w:val="000000"/>
              </w:rPr>
              <w:t>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  <w:color w:val="000000"/>
              </w:rPr>
            </w:pPr>
            <w:r w:rsidRPr="00C566CD"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C566CD">
              <w:rPr>
                <w:snapToGrid w:val="0"/>
                <w:color w:val="000000"/>
              </w:rPr>
              <w:t>1 14 06325 10 0000 4</w:t>
            </w:r>
            <w:r w:rsidRPr="00C566CD">
              <w:rPr>
                <w:snapToGrid w:val="0"/>
                <w:color w:val="000000"/>
                <w:lang w:val="en-US"/>
              </w:rPr>
              <w:t>3</w:t>
            </w:r>
            <w:r w:rsidRPr="00C566CD">
              <w:rPr>
                <w:snapToGrid w:val="0"/>
                <w:color w:val="000000"/>
              </w:rPr>
              <w:t>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r w:rsidRPr="00C566C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 земельных участков, находящихся в собственности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1 15 02050 10 0000 140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346AA9" w:rsidRDefault="00A90844" w:rsidP="00AF24B3">
            <w:pPr>
              <w:rPr>
                <w:sz w:val="24"/>
                <w:szCs w:val="24"/>
              </w:rPr>
            </w:pPr>
            <w:r>
              <w:t>Платежи, взимаемые органами местного самоуправления (организациями) сельских  поселений за выполнение определенных функций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5F5DF8"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1 16 01074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  <w:r w:rsidRPr="005F5DF8">
              <w:t>001</w:t>
            </w:r>
          </w:p>
          <w:p w:rsidR="00A90844" w:rsidRPr="005F5DF8" w:rsidRDefault="00A90844" w:rsidP="00AF24B3">
            <w:pPr>
              <w:tabs>
                <w:tab w:val="left" w:pos="708"/>
                <w:tab w:val="center" w:pos="4677"/>
                <w:tab w:val="right" w:pos="9355"/>
              </w:tabs>
              <w:jc w:val="both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1 16 0701</w:t>
            </w:r>
            <w:r w:rsidRPr="00C566CD">
              <w:rPr>
                <w:snapToGrid w:val="0"/>
              </w:rPr>
              <w:t>0 10 0000 140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autoSpaceDE w:val="0"/>
              <w:autoSpaceDN w:val="0"/>
              <w:rPr>
                <w:snapToGrid w:val="0"/>
              </w:rPr>
            </w:pPr>
            <w:proofErr w:type="gramStart"/>
            <w:r w:rsidRPr="00724A1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404040"/>
              </w:rPr>
            </w:pPr>
          </w:p>
          <w:p w:rsidR="00A90844" w:rsidRPr="005F5DF8" w:rsidRDefault="00A90844" w:rsidP="00AF24B3">
            <w:pPr>
              <w:rPr>
                <w:color w:val="404040"/>
              </w:rPr>
            </w:pPr>
            <w:r w:rsidRPr="005F5DF8">
              <w:rPr>
                <w:snapToGrid w:val="0"/>
                <w:color w:val="40404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1 16 07090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snapToGrid w:val="0"/>
              </w:rPr>
            </w:pPr>
            <w:r w:rsidRPr="00724A1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1 16 10031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snapToGrid w:val="0"/>
              </w:rPr>
            </w:pPr>
            <w:r w:rsidRPr="00724A1E">
              <w:t xml:space="preserve">Возмещение ущерба при возникновении страховых случаев, когда </w:t>
            </w:r>
            <w:proofErr w:type="spellStart"/>
            <w:r w:rsidRPr="00724A1E">
              <w:t>выгодоприобретателями</w:t>
            </w:r>
            <w:proofErr w:type="spellEnd"/>
            <w:r w:rsidRPr="00724A1E">
              <w:t xml:space="preserve"> выступают получатели средств бюджета сельского поселения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1 16 10032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color w:val="000000"/>
              </w:rPr>
            </w:pPr>
            <w:r w:rsidRPr="00724A1E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724A1E">
              <w:rPr>
                <w:color w:val="000000"/>
              </w:rPr>
              <w:t xml:space="preserve"> 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1 16 10061 10 0000 140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tabs>
                <w:tab w:val="left" w:pos="4680"/>
              </w:tabs>
              <w:ind w:left="-20" w:firstLine="20"/>
              <w:jc w:val="both"/>
            </w:pPr>
            <w:r w:rsidRPr="00724A1E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1 16 10062</w:t>
            </w:r>
            <w:r w:rsidRPr="00C566CD">
              <w:rPr>
                <w:snapToGrid w:val="0"/>
              </w:rPr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spacing w:before="100" w:after="100"/>
              <w:ind w:left="60" w:right="60"/>
              <w:jc w:val="both"/>
            </w:pPr>
            <w:r w:rsidRPr="00724A1E">
              <w:t xml:space="preserve">Платежи в целях возмещения убытков, причиненных уклонением </w:t>
            </w:r>
            <w:r w:rsidRPr="00724A1E">
              <w:lastRenderedPageBreak/>
              <w:t xml:space="preserve">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 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</w:pPr>
            <w:r>
              <w:t>1 16 10081</w:t>
            </w:r>
            <w:r w:rsidRPr="00C566CD">
              <w:t xml:space="preserve">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snapToGrid w:val="0"/>
              </w:rPr>
            </w:pPr>
            <w:r w:rsidRPr="00724A1E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</w:pPr>
            <w:r>
              <w:t>1 16 10082 10 0000 140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724A1E" w:rsidRDefault="00A90844" w:rsidP="00AF24B3">
            <w:pPr>
              <w:jc w:val="both"/>
              <w:rPr>
                <w:snapToGrid w:val="0"/>
              </w:rPr>
            </w:pPr>
            <w:r w:rsidRPr="00724A1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Default="00A90844" w:rsidP="00AF24B3">
            <w:pPr>
              <w:jc w:val="center"/>
            </w:pPr>
            <w:r>
              <w:t>1 16 10123 10 0000 140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Default="00A90844" w:rsidP="00AF24B3">
            <w:pPr>
              <w:jc w:val="center"/>
            </w:pPr>
            <w:r>
              <w:t>1 16 10129 10 0000 140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1 17 01050 10 0000 180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Невыясненные поступления, зачисляемые в бюджеты</w:t>
            </w:r>
            <w:r w:rsidRPr="00C566CD">
              <w:t xml:space="preserve"> 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Default="00A90844" w:rsidP="00AF24B3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1 17 02020 10 0000 180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E7543E" w:rsidRDefault="00A90844" w:rsidP="00AF24B3">
            <w:pPr>
              <w:rPr>
                <w:sz w:val="24"/>
                <w:szCs w:val="24"/>
              </w:rPr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A90844" w:rsidRPr="005F5DF8" w:rsidTr="00AF24B3">
        <w:tblPrEx>
          <w:tblLook w:val="0000"/>
        </w:tblPrEx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1 17 14030 10 0000 15</w:t>
            </w:r>
            <w:r w:rsidRPr="00C566CD">
              <w:rPr>
                <w:snapToGrid w:val="0"/>
              </w:rPr>
              <w:t>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296045" w:rsidRDefault="00A90844" w:rsidP="00AF24B3">
            <w:pPr>
              <w:rPr>
                <w:snapToGrid w:val="0"/>
              </w:rPr>
            </w:pPr>
            <w:r w:rsidRPr="00296045">
              <w:t>Средства самообложения граждан, зачисляемые в бюджеты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C566CD" w:rsidRDefault="00A90844" w:rsidP="00AF24B3">
            <w:pPr>
              <w:jc w:val="center"/>
              <w:rPr>
                <w:snapToGrid w:val="0"/>
              </w:rPr>
            </w:pPr>
            <w:r w:rsidRPr="00C566CD">
              <w:rPr>
                <w:snapToGrid w:val="0"/>
              </w:rPr>
              <w:t>1 17 05050 10 0000 180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566CD" w:rsidRDefault="00A90844" w:rsidP="00AF24B3">
            <w:pPr>
              <w:rPr>
                <w:snapToGrid w:val="0"/>
              </w:rPr>
            </w:pPr>
            <w:r w:rsidRPr="00C566CD">
              <w:rPr>
                <w:snapToGrid w:val="0"/>
              </w:rPr>
              <w:t>Прочие неналоговые доходы бюджетов</w:t>
            </w:r>
            <w:r w:rsidRPr="00C566CD">
              <w:t xml:space="preserve"> сельских</w:t>
            </w:r>
            <w:r w:rsidRPr="00C566CD">
              <w:rPr>
                <w:snapToGrid w:val="0"/>
              </w:rPr>
              <w:t xml:space="preserve">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2 02 15001 10 0000 150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jc w:val="center"/>
            </w:pPr>
          </w:p>
          <w:p w:rsidR="00A90844" w:rsidRPr="005F5DF8" w:rsidRDefault="00A90844" w:rsidP="00AF24B3">
            <w:pPr>
              <w:jc w:val="center"/>
            </w:pPr>
            <w:r>
              <w:t>2 02 15002 10 0000 150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jc w:val="center"/>
            </w:pPr>
          </w:p>
          <w:p w:rsidR="00A90844" w:rsidRPr="005F5DF8" w:rsidRDefault="00A90844" w:rsidP="00AF24B3">
            <w:pPr>
              <w:jc w:val="center"/>
            </w:pPr>
            <w:r>
              <w:t>2 02 20051 10 0000 150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A90844" w:rsidRPr="005F5DF8" w:rsidTr="00AF24B3">
        <w:tblPrEx>
          <w:tblLook w:val="0000"/>
        </w:tblPrEx>
        <w:trPr>
          <w:trHeight w:val="2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 xml:space="preserve">2 02 29999 </w:t>
            </w:r>
            <w:r>
              <w:rPr>
                <w:snapToGrid w:val="0"/>
                <w:color w:val="000000"/>
              </w:rPr>
              <w:t>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2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2 02 02008 10 0000 150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Субсидии бюджетам сельских поселений на обеспечение жильем молодых семей</w:t>
            </w:r>
          </w:p>
        </w:tc>
      </w:tr>
      <w:tr w:rsidR="00A90844" w:rsidRPr="005F5DF8" w:rsidTr="00AF24B3">
        <w:tblPrEx>
          <w:tblLook w:val="0000"/>
        </w:tblPrEx>
        <w:trPr>
          <w:trHeight w:val="2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jc w:val="center"/>
            </w:pPr>
          </w:p>
          <w:p w:rsidR="00A90844" w:rsidRPr="005F5DF8" w:rsidRDefault="00A90844" w:rsidP="00AF24B3">
            <w:pPr>
              <w:jc w:val="center"/>
            </w:pPr>
            <w:r>
              <w:t>2 02 35118 10 0000 150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2 02 39999 10 0000 150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Прочие субвенции бюджетам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r w:rsidRPr="005F5DF8"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2 02 40014 10 0000 150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jc w:val="center"/>
            </w:pPr>
          </w:p>
          <w:p w:rsidR="00A90844" w:rsidRPr="005F5DF8" w:rsidRDefault="00A90844" w:rsidP="00AF24B3">
            <w:pPr>
              <w:jc w:val="center"/>
            </w:pPr>
            <w:r>
              <w:t>2 02 49999 10 0000 150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2 07 05010 10 0000 180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r w:rsidRPr="005F5DF8"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2 07 05020  10 0000 180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r w:rsidRPr="005F5DF8">
              <w:lastRenderedPageBreak/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 w:rsidRPr="005F5DF8">
              <w:rPr>
                <w:snapToGrid w:val="0"/>
                <w:color w:val="000000"/>
              </w:rPr>
              <w:t>2 07 05030  10 0000 180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Прочие безвозмездные поступления в бюджеты сельских поселений</w:t>
            </w:r>
          </w:p>
        </w:tc>
      </w:tr>
      <w:tr w:rsidR="00A90844" w:rsidRPr="005F5DF8" w:rsidTr="00AF24B3">
        <w:tblPrEx>
          <w:tblLook w:val="0000"/>
        </w:tblPrEx>
        <w:trPr>
          <w:trHeight w:val="11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r w:rsidRPr="005F5DF8"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jc w:val="center"/>
            </w:pPr>
            <w:r w:rsidRPr="005F5DF8">
              <w:t>2 08 05000 10 0000 180</w:t>
            </w:r>
          </w:p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F5DF8"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90844" w:rsidRPr="005F5DF8" w:rsidTr="00AF24B3">
        <w:tblPrEx>
          <w:tblLook w:val="0000"/>
        </w:tblPrEx>
        <w:trPr>
          <w:trHeight w:val="8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r w:rsidRPr="005F5DF8">
              <w:rPr>
                <w:snapToGrid w:val="0"/>
                <w:color w:val="000000"/>
              </w:rPr>
              <w:t>001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</w:p>
          <w:p w:rsidR="00A90844" w:rsidRPr="005F5DF8" w:rsidRDefault="00A90844" w:rsidP="00AF24B3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2 19 60010 10 0000 150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44" w:rsidRPr="00CE76F6" w:rsidRDefault="00A90844" w:rsidP="00AF24B3">
            <w:pPr>
              <w:jc w:val="both"/>
              <w:rPr>
                <w:sz w:val="24"/>
                <w:szCs w:val="24"/>
              </w:rPr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A90844" w:rsidRPr="005F5DF8" w:rsidRDefault="00A90844" w:rsidP="00A90844"/>
    <w:p w:rsidR="00A90844" w:rsidRPr="005F5DF8" w:rsidRDefault="00A90844" w:rsidP="00A90844">
      <w:pPr>
        <w:ind w:firstLine="851"/>
        <w:jc w:val="both"/>
      </w:pPr>
      <w:r w:rsidRPr="005F5DF8">
        <w:t>2. Администратор доходов бюджета обладает следующими бюджетными полномочиями:</w:t>
      </w:r>
    </w:p>
    <w:p w:rsidR="00A90844" w:rsidRPr="005F5DF8" w:rsidRDefault="00A90844" w:rsidP="00A90844">
      <w:pPr>
        <w:ind w:firstLine="851"/>
        <w:jc w:val="both"/>
      </w:pPr>
      <w:r w:rsidRPr="005F5DF8">
        <w:t xml:space="preserve">осуществляет начисление, учет и </w:t>
      </w:r>
      <w:proofErr w:type="gramStart"/>
      <w:r w:rsidRPr="005F5DF8">
        <w:t>контроль за</w:t>
      </w:r>
      <w:proofErr w:type="gramEnd"/>
      <w:r w:rsidRPr="005F5DF8">
        <w:t xml:space="preserve"> правильностью исчисления, полнотой и своевременностью осуществления платежей в бюджет, пеней и штрафов по ним; осуществляет взыскание задолженности по платежам в бюджет, пеней и штрафов; принимает решение о возврате излишне уплаченных (взысканных) платежей в бюджет, пеней  и штрафов, а также процентов за несвоевременное осуществление такого возврата и процентов, 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 Министерством финансов Российской Федерации; принимает решение о зачете  (уточнении)  платежей в бюджеты бюджетной системы Российской Федерации и представляет уведомление  в орган Федерального казначейства; осуществляет иные бюджетные полномочия, установленные  Бюджетным Кодексом Российской Федерации и принимаемыми в соответствии с ним  муниципальными нормативными правовыми актами,  регулирующими бюджетные правоотношения.</w:t>
      </w:r>
    </w:p>
    <w:p w:rsidR="00A90844" w:rsidRPr="005F5DF8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A90844">
      <w:pPr>
        <w:ind w:firstLine="851"/>
        <w:jc w:val="both"/>
      </w:pPr>
    </w:p>
    <w:p w:rsidR="00A90844" w:rsidRDefault="00A90844" w:rsidP="00825EC9">
      <w:pPr>
        <w:jc w:val="center"/>
        <w:rPr>
          <w:b/>
          <w:sz w:val="24"/>
          <w:szCs w:val="24"/>
        </w:rPr>
      </w:pPr>
    </w:p>
    <w:p w:rsidR="00A90844" w:rsidRDefault="00A90844" w:rsidP="00825EC9">
      <w:pPr>
        <w:jc w:val="center"/>
        <w:rPr>
          <w:b/>
          <w:sz w:val="24"/>
          <w:szCs w:val="24"/>
        </w:rPr>
      </w:pPr>
    </w:p>
    <w:p w:rsidR="00A90844" w:rsidRPr="002A6EB6" w:rsidRDefault="00A90844" w:rsidP="00825EC9">
      <w:pPr>
        <w:jc w:val="center"/>
        <w:rPr>
          <w:b/>
          <w:sz w:val="24"/>
          <w:szCs w:val="24"/>
        </w:rPr>
      </w:pPr>
    </w:p>
    <w:sectPr w:rsidR="00A90844" w:rsidRPr="002A6EB6" w:rsidSect="005A7827">
      <w:pgSz w:w="11906" w:h="16838"/>
      <w:pgMar w:top="709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46485"/>
    <w:rsid w:val="00076AAD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43988"/>
    <w:rsid w:val="001553CA"/>
    <w:rsid w:val="00162ED8"/>
    <w:rsid w:val="00165E61"/>
    <w:rsid w:val="001825B5"/>
    <w:rsid w:val="00190C7F"/>
    <w:rsid w:val="001B37B8"/>
    <w:rsid w:val="001B529A"/>
    <w:rsid w:val="001C4855"/>
    <w:rsid w:val="001E719F"/>
    <w:rsid w:val="001F13C2"/>
    <w:rsid w:val="0022613E"/>
    <w:rsid w:val="00240B9D"/>
    <w:rsid w:val="00253919"/>
    <w:rsid w:val="00264D85"/>
    <w:rsid w:val="00283117"/>
    <w:rsid w:val="00297469"/>
    <w:rsid w:val="002A6EB6"/>
    <w:rsid w:val="002B7EFD"/>
    <w:rsid w:val="002C3FF6"/>
    <w:rsid w:val="002E0CF1"/>
    <w:rsid w:val="00324A22"/>
    <w:rsid w:val="0035274B"/>
    <w:rsid w:val="00356A03"/>
    <w:rsid w:val="00381A9E"/>
    <w:rsid w:val="00387307"/>
    <w:rsid w:val="0039530C"/>
    <w:rsid w:val="003971C6"/>
    <w:rsid w:val="003A3A06"/>
    <w:rsid w:val="003B2736"/>
    <w:rsid w:val="004133AC"/>
    <w:rsid w:val="00422273"/>
    <w:rsid w:val="00435D98"/>
    <w:rsid w:val="00437E63"/>
    <w:rsid w:val="0045429C"/>
    <w:rsid w:val="00456DD4"/>
    <w:rsid w:val="004872CC"/>
    <w:rsid w:val="004B04A4"/>
    <w:rsid w:val="004B7DB9"/>
    <w:rsid w:val="004C3B6A"/>
    <w:rsid w:val="004D1E45"/>
    <w:rsid w:val="004D6994"/>
    <w:rsid w:val="004D6D88"/>
    <w:rsid w:val="004E7F63"/>
    <w:rsid w:val="004F0B81"/>
    <w:rsid w:val="00513522"/>
    <w:rsid w:val="005262D5"/>
    <w:rsid w:val="00533CF4"/>
    <w:rsid w:val="00546021"/>
    <w:rsid w:val="005853BA"/>
    <w:rsid w:val="00595FC2"/>
    <w:rsid w:val="005A3359"/>
    <w:rsid w:val="005A7827"/>
    <w:rsid w:val="005C057E"/>
    <w:rsid w:val="005C2F0E"/>
    <w:rsid w:val="005E5BA2"/>
    <w:rsid w:val="005E6554"/>
    <w:rsid w:val="005E7F9F"/>
    <w:rsid w:val="00610C1A"/>
    <w:rsid w:val="00624F07"/>
    <w:rsid w:val="00625106"/>
    <w:rsid w:val="00633F2C"/>
    <w:rsid w:val="006371AC"/>
    <w:rsid w:val="0064682F"/>
    <w:rsid w:val="00650CD5"/>
    <w:rsid w:val="00651856"/>
    <w:rsid w:val="00652535"/>
    <w:rsid w:val="00670E4A"/>
    <w:rsid w:val="006768FC"/>
    <w:rsid w:val="00694F48"/>
    <w:rsid w:val="006A3845"/>
    <w:rsid w:val="006A39A0"/>
    <w:rsid w:val="006C1936"/>
    <w:rsid w:val="006D2587"/>
    <w:rsid w:val="006F5D6F"/>
    <w:rsid w:val="00704BA8"/>
    <w:rsid w:val="007060CD"/>
    <w:rsid w:val="00714CAE"/>
    <w:rsid w:val="00743351"/>
    <w:rsid w:val="00753478"/>
    <w:rsid w:val="00781A3E"/>
    <w:rsid w:val="007961C7"/>
    <w:rsid w:val="007E2EA7"/>
    <w:rsid w:val="007E7C99"/>
    <w:rsid w:val="007F04BA"/>
    <w:rsid w:val="00801537"/>
    <w:rsid w:val="0081512D"/>
    <w:rsid w:val="00825EC9"/>
    <w:rsid w:val="00832636"/>
    <w:rsid w:val="0084649D"/>
    <w:rsid w:val="008654DC"/>
    <w:rsid w:val="00866F20"/>
    <w:rsid w:val="00887E68"/>
    <w:rsid w:val="008A03D1"/>
    <w:rsid w:val="008A140D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20839"/>
    <w:rsid w:val="00A90844"/>
    <w:rsid w:val="00A91EC6"/>
    <w:rsid w:val="00A92D88"/>
    <w:rsid w:val="00AB5DE6"/>
    <w:rsid w:val="00AF1A6C"/>
    <w:rsid w:val="00AF2DD6"/>
    <w:rsid w:val="00B104E3"/>
    <w:rsid w:val="00B13B25"/>
    <w:rsid w:val="00B17916"/>
    <w:rsid w:val="00B55CC6"/>
    <w:rsid w:val="00B836D3"/>
    <w:rsid w:val="00B86EE2"/>
    <w:rsid w:val="00B91AA3"/>
    <w:rsid w:val="00BA7F44"/>
    <w:rsid w:val="00BB05E9"/>
    <w:rsid w:val="00BC4279"/>
    <w:rsid w:val="00BC57D2"/>
    <w:rsid w:val="00BD4749"/>
    <w:rsid w:val="00BD6853"/>
    <w:rsid w:val="00BE3FEC"/>
    <w:rsid w:val="00BE711D"/>
    <w:rsid w:val="00BF0404"/>
    <w:rsid w:val="00C36A5E"/>
    <w:rsid w:val="00C64501"/>
    <w:rsid w:val="00C66AD4"/>
    <w:rsid w:val="00C739A7"/>
    <w:rsid w:val="00C7506E"/>
    <w:rsid w:val="00CA03A1"/>
    <w:rsid w:val="00CD547F"/>
    <w:rsid w:val="00CE18F7"/>
    <w:rsid w:val="00D13745"/>
    <w:rsid w:val="00D30723"/>
    <w:rsid w:val="00D5102F"/>
    <w:rsid w:val="00D6415E"/>
    <w:rsid w:val="00D70A18"/>
    <w:rsid w:val="00D85162"/>
    <w:rsid w:val="00D96C8B"/>
    <w:rsid w:val="00DE3260"/>
    <w:rsid w:val="00DF1ACD"/>
    <w:rsid w:val="00E1255C"/>
    <w:rsid w:val="00E132FC"/>
    <w:rsid w:val="00E15858"/>
    <w:rsid w:val="00E178F2"/>
    <w:rsid w:val="00E17DB7"/>
    <w:rsid w:val="00E21217"/>
    <w:rsid w:val="00E22FB2"/>
    <w:rsid w:val="00E342B8"/>
    <w:rsid w:val="00E45B28"/>
    <w:rsid w:val="00E855A6"/>
    <w:rsid w:val="00E855D8"/>
    <w:rsid w:val="00E92F20"/>
    <w:rsid w:val="00EB786A"/>
    <w:rsid w:val="00EE1815"/>
    <w:rsid w:val="00F232EA"/>
    <w:rsid w:val="00F40318"/>
    <w:rsid w:val="00F62002"/>
    <w:rsid w:val="00F71010"/>
    <w:rsid w:val="00F92E16"/>
    <w:rsid w:val="00F95AD0"/>
    <w:rsid w:val="00FB1C5F"/>
    <w:rsid w:val="00FC6A53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EC9"/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Знак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basedOn w:val="a"/>
    <w:qFormat/>
    <w:rsid w:val="00801537"/>
    <w:pPr>
      <w:suppressAutoHyphens/>
    </w:pPr>
    <w:rPr>
      <w:szCs w:val="32"/>
      <w:lang w:eastAsia="ar-SA"/>
    </w:rPr>
  </w:style>
  <w:style w:type="paragraph" w:customStyle="1" w:styleId="ConsTitle">
    <w:name w:val="ConsTitle"/>
    <w:rsid w:val="0080153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9">
    <w:name w:val="Body Text Indent"/>
    <w:basedOn w:val="a"/>
    <w:link w:val="aa"/>
    <w:rsid w:val="00801537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aa">
    <w:name w:val="Основной текст с отступом Знак"/>
    <w:link w:val="a9"/>
    <w:rsid w:val="00801537"/>
    <w:rPr>
      <w:sz w:val="24"/>
      <w:szCs w:val="24"/>
      <w:lang w:eastAsia="ar-SA"/>
    </w:rPr>
  </w:style>
  <w:style w:type="paragraph" w:customStyle="1" w:styleId="21">
    <w:name w:val="Текст2"/>
    <w:basedOn w:val="a"/>
    <w:rsid w:val="00801537"/>
    <w:pPr>
      <w:autoSpaceDE w:val="0"/>
    </w:pPr>
    <w:rPr>
      <w:rFonts w:ascii="Courier New" w:hAnsi="Courier New" w:cs="Courier New"/>
      <w:lang w:eastAsia="ar-SA"/>
    </w:rPr>
  </w:style>
  <w:style w:type="character" w:styleId="ab">
    <w:name w:val="Hyperlink"/>
    <w:rsid w:val="00D70A18"/>
    <w:rPr>
      <w:color w:val="000080"/>
      <w:u w:val="single"/>
    </w:rPr>
  </w:style>
  <w:style w:type="paragraph" w:customStyle="1" w:styleId="ConsPlusNormal">
    <w:name w:val="ConsPlusNormal"/>
    <w:rsid w:val="00825E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3FEEA-DE60-4F86-B8F6-60C751CC6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2304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1</cp:lastModifiedBy>
  <cp:revision>3</cp:revision>
  <cp:lastPrinted>2020-12-14T09:07:00Z</cp:lastPrinted>
  <dcterms:created xsi:type="dcterms:W3CDTF">2020-12-14T06:44:00Z</dcterms:created>
  <dcterms:modified xsi:type="dcterms:W3CDTF">2020-12-14T09:07:00Z</dcterms:modified>
</cp:coreProperties>
</file>