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22" w:rsidRDefault="00451A22" w:rsidP="00451A22">
      <w:pPr>
        <w:jc w:val="center"/>
        <w:rPr>
          <w:b/>
          <w:bCs/>
          <w:lang w:val="ru-RU"/>
        </w:rPr>
      </w:pPr>
    </w:p>
    <w:tbl>
      <w:tblPr>
        <w:tblW w:w="10207" w:type="dxa"/>
        <w:tblInd w:w="-176" w:type="dxa"/>
        <w:tblLayout w:type="fixed"/>
        <w:tblLook w:val="0000"/>
      </w:tblPr>
      <w:tblGrid>
        <w:gridCol w:w="10207"/>
      </w:tblGrid>
      <w:tr w:rsidR="00D43160" w:rsidRPr="008C1F20" w:rsidTr="00B133DF">
        <w:trPr>
          <w:trHeight w:val="1680"/>
        </w:trPr>
        <w:tc>
          <w:tcPr>
            <w:tcW w:w="10207" w:type="dxa"/>
            <w:shd w:val="clear" w:color="auto" w:fill="auto"/>
          </w:tcPr>
          <w:p w:rsidR="00D43160" w:rsidRPr="00D43160" w:rsidRDefault="00D43160" w:rsidP="00B133DF">
            <w:pPr>
              <w:tabs>
                <w:tab w:val="left" w:pos="1710"/>
                <w:tab w:val="left" w:pos="7745"/>
              </w:tabs>
              <w:jc w:val="right"/>
              <w:rPr>
                <w:lang w:val="ru-RU"/>
              </w:rPr>
            </w:pPr>
            <w:r w:rsidRPr="00D43160">
              <w:rPr>
                <w:lang w:val="ru-RU"/>
              </w:rPr>
              <w:t>Приложение №1</w:t>
            </w:r>
          </w:p>
          <w:p w:rsidR="00D43160" w:rsidRPr="00D43160" w:rsidRDefault="00D43160" w:rsidP="00B133DF">
            <w:pPr>
              <w:jc w:val="right"/>
              <w:rPr>
                <w:lang w:val="ru-RU"/>
              </w:rPr>
            </w:pPr>
            <w:r w:rsidRPr="00D43160">
              <w:rPr>
                <w:lang w:val="ru-RU"/>
              </w:rPr>
              <w:t xml:space="preserve">  к  решению Собрания депутатов муниципального образования</w:t>
            </w:r>
          </w:p>
          <w:p w:rsidR="00D43160" w:rsidRPr="00D43160" w:rsidRDefault="00D43160" w:rsidP="00B133DF">
            <w:pPr>
              <w:jc w:val="right"/>
              <w:rPr>
                <w:lang w:val="ru-RU"/>
              </w:rPr>
            </w:pPr>
            <w:r w:rsidRPr="00D43160">
              <w:rPr>
                <w:lang w:val="ru-RU"/>
              </w:rPr>
              <w:t xml:space="preserve"> «Городенский сельсовет» Льговского района Курской области</w:t>
            </w:r>
          </w:p>
          <w:p w:rsidR="00D43160" w:rsidRPr="00D43160" w:rsidRDefault="00D43160" w:rsidP="00B133DF">
            <w:pPr>
              <w:jc w:val="right"/>
              <w:rPr>
                <w:lang w:val="ru-RU"/>
              </w:rPr>
            </w:pPr>
            <w:r w:rsidRPr="00D43160">
              <w:rPr>
                <w:lang w:val="ru-RU"/>
              </w:rPr>
              <w:t xml:space="preserve">  от 15 декабря 2020 г. № 09</w:t>
            </w:r>
          </w:p>
          <w:p w:rsidR="00D43160" w:rsidRPr="00D43160" w:rsidRDefault="00D43160" w:rsidP="00B133DF">
            <w:pPr>
              <w:jc w:val="right"/>
              <w:rPr>
                <w:lang w:val="ru-RU"/>
              </w:rPr>
            </w:pPr>
            <w:r w:rsidRPr="00D43160">
              <w:rPr>
                <w:lang w:val="ru-RU"/>
              </w:rPr>
              <w:t xml:space="preserve">«О бюджете муниципального образования «Городенский сельсовет» </w:t>
            </w:r>
          </w:p>
          <w:p w:rsidR="00D43160" w:rsidRPr="00D43160" w:rsidRDefault="00D43160" w:rsidP="00B133DF">
            <w:pPr>
              <w:jc w:val="right"/>
              <w:rPr>
                <w:lang w:val="ru-RU"/>
              </w:rPr>
            </w:pPr>
            <w:r w:rsidRPr="00D43160">
              <w:rPr>
                <w:lang w:val="ru-RU"/>
              </w:rPr>
              <w:t xml:space="preserve">Льговского района Курской области на 2021 год </w:t>
            </w:r>
          </w:p>
          <w:p w:rsidR="00D43160" w:rsidRPr="00D43160" w:rsidRDefault="00D43160" w:rsidP="00B133DF">
            <w:pPr>
              <w:jc w:val="right"/>
              <w:rPr>
                <w:lang w:val="ru-RU"/>
              </w:rPr>
            </w:pPr>
            <w:r w:rsidRPr="00D43160">
              <w:rPr>
                <w:lang w:val="ru-RU"/>
              </w:rPr>
              <w:t xml:space="preserve">и на плановый  период 2022 и 2023 годов» </w:t>
            </w:r>
          </w:p>
          <w:p w:rsidR="00D43160" w:rsidRPr="00D43160" w:rsidRDefault="00D43160" w:rsidP="00B133DF">
            <w:pPr>
              <w:jc w:val="right"/>
              <w:rPr>
                <w:lang w:val="ru-RU"/>
              </w:rPr>
            </w:pPr>
          </w:p>
        </w:tc>
      </w:tr>
    </w:tbl>
    <w:p w:rsidR="00D43160" w:rsidRPr="00533A1A" w:rsidRDefault="00533A1A" w:rsidP="00533A1A">
      <w:pPr>
        <w:rPr>
          <w:lang w:val="ru-RU"/>
        </w:rPr>
      </w:pPr>
      <w:r>
        <w:rPr>
          <w:lang w:val="ru-RU"/>
        </w:rPr>
        <w:t xml:space="preserve">                              </w:t>
      </w:r>
      <w:r w:rsidRPr="00533A1A">
        <w:rPr>
          <w:lang w:val="ru-RU"/>
        </w:rPr>
        <w:t xml:space="preserve">  (в редакции Решения </w:t>
      </w:r>
      <w:r>
        <w:rPr>
          <w:lang w:val="ru-RU"/>
        </w:rPr>
        <w:t>Собрани</w:t>
      </w:r>
      <w:r w:rsidR="008C1F20">
        <w:rPr>
          <w:lang w:val="ru-RU"/>
        </w:rPr>
        <w:t>я депутатов от 11.03.2021 г № 28)</w:t>
      </w:r>
    </w:p>
    <w:p w:rsidR="00D43160" w:rsidRPr="00D43160" w:rsidRDefault="00D43160" w:rsidP="00D43160">
      <w:pPr>
        <w:jc w:val="center"/>
        <w:rPr>
          <w:b/>
          <w:lang w:val="ru-RU"/>
        </w:rPr>
      </w:pPr>
      <w:r w:rsidRPr="00D43160">
        <w:rPr>
          <w:b/>
          <w:lang w:val="ru-RU"/>
        </w:rPr>
        <w:t>Перечень главных администраторов доходов</w:t>
      </w:r>
    </w:p>
    <w:p w:rsidR="00D43160" w:rsidRPr="00D43160" w:rsidRDefault="00D43160" w:rsidP="00D43160">
      <w:pPr>
        <w:jc w:val="center"/>
        <w:rPr>
          <w:b/>
          <w:lang w:val="ru-RU"/>
        </w:rPr>
      </w:pPr>
      <w:r w:rsidRPr="00D43160">
        <w:rPr>
          <w:b/>
          <w:lang w:val="ru-RU"/>
        </w:rPr>
        <w:t>бюджета  Городенского сельсовета Льговского района Курской области на 2021 год и на плановый период 2022-2023 годов</w:t>
      </w:r>
    </w:p>
    <w:p w:rsidR="00D43160" w:rsidRDefault="00D43160" w:rsidP="00451A22">
      <w:pPr>
        <w:jc w:val="center"/>
        <w:rPr>
          <w:b/>
          <w:bCs/>
          <w:lang w:val="ru-RU"/>
        </w:rPr>
      </w:pPr>
    </w:p>
    <w:p w:rsidR="00D43160" w:rsidRPr="00451A22" w:rsidRDefault="00D43160" w:rsidP="00451A22">
      <w:pPr>
        <w:jc w:val="center"/>
        <w:rPr>
          <w:b/>
          <w:bCs/>
          <w:lang w:val="ru-RU"/>
        </w:rPr>
      </w:pP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37"/>
        <w:gridCol w:w="6338"/>
      </w:tblGrid>
      <w:tr w:rsidR="00451A22" w:rsidRPr="008C1F20" w:rsidTr="00934D37">
        <w:trPr>
          <w:cantSplit/>
          <w:trHeight w:val="171"/>
        </w:trPr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jc w:val="center"/>
              <w:rPr>
                <w:snapToGrid w:val="0"/>
                <w:color w:val="000000"/>
                <w:sz w:val="20"/>
                <w:szCs w:val="20"/>
                <w:lang w:val="ru-RU"/>
              </w:rPr>
            </w:pPr>
            <w:r w:rsidRPr="00451A22">
              <w:rPr>
                <w:snapToGrid w:val="0"/>
                <w:color w:val="000000"/>
                <w:sz w:val="20"/>
                <w:szCs w:val="20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6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9921"/>
              </w:tabs>
              <w:ind w:right="14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51A22">
              <w:rPr>
                <w:snapToGrid w:val="0"/>
                <w:color w:val="000000"/>
                <w:sz w:val="20"/>
                <w:szCs w:val="20"/>
                <w:lang w:val="ru-RU"/>
              </w:rPr>
              <w:t xml:space="preserve">Наименование главного администратора доходов бюджета поселения     </w:t>
            </w:r>
          </w:p>
        </w:tc>
      </w:tr>
      <w:tr w:rsidR="00451A22" w:rsidRPr="001A6138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18499F" w:rsidRDefault="00451A22" w:rsidP="00934D37">
            <w:pPr>
              <w:jc w:val="center"/>
              <w:rPr>
                <w:snapToGrid w:val="0"/>
                <w:color w:val="000000"/>
                <w:sz w:val="12"/>
                <w:szCs w:val="12"/>
              </w:rPr>
            </w:pPr>
            <w:r w:rsidRPr="0018499F">
              <w:rPr>
                <w:snapToGrid w:val="0"/>
                <w:color w:val="000000"/>
                <w:sz w:val="12"/>
                <w:szCs w:val="12"/>
              </w:rPr>
              <w:t>главног</w:t>
            </w:r>
            <w:r>
              <w:rPr>
                <w:snapToGrid w:val="0"/>
                <w:color w:val="000000"/>
                <w:sz w:val="12"/>
                <w:szCs w:val="12"/>
              </w:rPr>
              <w:t>о</w:t>
            </w:r>
            <w:r w:rsidRPr="0018499F">
              <w:rPr>
                <w:snapToGrid w:val="0"/>
                <w:color w:val="000000"/>
                <w:sz w:val="12"/>
                <w:szCs w:val="12"/>
              </w:rPr>
              <w:t xml:space="preserve"> админи</w:t>
            </w:r>
          </w:p>
          <w:p w:rsidR="00451A22" w:rsidRPr="0018499F" w:rsidRDefault="00451A22" w:rsidP="00934D37">
            <w:pPr>
              <w:rPr>
                <w:b/>
                <w:snapToGrid w:val="0"/>
                <w:color w:val="000000"/>
                <w:sz w:val="12"/>
                <w:szCs w:val="12"/>
              </w:rPr>
            </w:pPr>
            <w:r w:rsidRPr="0018499F">
              <w:rPr>
                <w:snapToGrid w:val="0"/>
                <w:color w:val="000000"/>
                <w:sz w:val="12"/>
                <w:szCs w:val="12"/>
              </w:rPr>
              <w:t>стратор</w:t>
            </w:r>
            <w:r>
              <w:rPr>
                <w:snapToGrid w:val="0"/>
                <w:color w:val="000000"/>
                <w:sz w:val="12"/>
                <w:szCs w:val="12"/>
              </w:rPr>
              <w:t>а</w:t>
            </w:r>
            <w:r w:rsidRPr="0018499F">
              <w:rPr>
                <w:snapToGrid w:val="0"/>
                <w:color w:val="000000"/>
                <w:sz w:val="12"/>
                <w:szCs w:val="12"/>
              </w:rPr>
              <w:t xml:space="preserve"> доходов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1A6138" w:rsidRDefault="00451A22" w:rsidP="00934D3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1A6138">
              <w:rPr>
                <w:snapToGrid w:val="0"/>
                <w:color w:val="000000"/>
                <w:sz w:val="20"/>
                <w:szCs w:val="20"/>
              </w:rPr>
              <w:t>доходов местного бюджета</w:t>
            </w:r>
          </w:p>
        </w:tc>
        <w:tc>
          <w:tcPr>
            <w:tcW w:w="6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1A6138" w:rsidRDefault="00451A22" w:rsidP="00934D37">
            <w:pPr>
              <w:tabs>
                <w:tab w:val="left" w:pos="9921"/>
              </w:tabs>
              <w:ind w:right="14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1A22" w:rsidRPr="00B67A30" w:rsidTr="00934D37">
        <w:trPr>
          <w:cantSplit/>
          <w:trHeight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B67A30" w:rsidRDefault="00451A22" w:rsidP="00934D37">
            <w:pPr>
              <w:rPr>
                <w:b/>
                <w:snapToGrid w:val="0"/>
                <w:color w:val="000000"/>
              </w:rPr>
            </w:pPr>
            <w:r w:rsidRPr="00B67A30">
              <w:rPr>
                <w:b/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B67A30" w:rsidRDefault="00451A22" w:rsidP="00934D3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9921"/>
              </w:tabs>
              <w:ind w:right="14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51A22">
              <w:rPr>
                <w:b/>
                <w:bCs/>
                <w:sz w:val="20"/>
                <w:szCs w:val="20"/>
                <w:lang w:val="ru-RU"/>
              </w:rPr>
              <w:t>Администрация муниципа</w:t>
            </w:r>
            <w:r>
              <w:rPr>
                <w:b/>
                <w:bCs/>
                <w:sz w:val="20"/>
                <w:szCs w:val="20"/>
                <w:lang w:val="ru-RU"/>
              </w:rPr>
              <w:t>льного образования «Городен</w:t>
            </w:r>
            <w:r w:rsidRPr="00451A22">
              <w:rPr>
                <w:b/>
                <w:bCs/>
                <w:sz w:val="20"/>
                <w:szCs w:val="20"/>
                <w:lang w:val="ru-RU"/>
              </w:rPr>
              <w:t>ский сельсовет»</w:t>
            </w:r>
          </w:p>
          <w:p w:rsidR="00451A22" w:rsidRPr="00B67A30" w:rsidRDefault="00451A22" w:rsidP="00934D37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z w:val="20"/>
                <w:szCs w:val="20"/>
                <w:lang w:val="ru-RU"/>
              </w:rPr>
              <w:t>Льгов</w:t>
            </w:r>
            <w:r w:rsidRPr="001A6138">
              <w:rPr>
                <w:b/>
                <w:sz w:val="20"/>
                <w:szCs w:val="20"/>
              </w:rPr>
              <w:t>ского района Курской области</w:t>
            </w:r>
          </w:p>
        </w:tc>
      </w:tr>
      <w:tr w:rsidR="00451A22" w:rsidRPr="008C1F20" w:rsidTr="00934D37">
        <w:trPr>
          <w:cantSplit/>
          <w:trHeight w:val="5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1 08 04020 01 0000 110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widowControl w:val="0"/>
              <w:autoSpaceDE w:val="0"/>
              <w:autoSpaceDN w:val="0"/>
              <w:rPr>
                <w:lang w:val="ru-RU"/>
              </w:rPr>
            </w:pPr>
            <w:r w:rsidRPr="00451A22">
              <w:rPr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</w:rPr>
              <w:t>1 11 01050 10 0000 120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color w:val="000000"/>
                <w:lang w:val="ru-RU"/>
              </w:rPr>
            </w:pPr>
            <w:r w:rsidRPr="00451A22">
              <w:rPr>
                <w:lang w:val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1 11 03050 10 0000 120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1 11 05025 10 0000 120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1 11 05035 10 0000 120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1 11 05075 10 0000 120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1 11 05093 10 0000 120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451A22" w:rsidRPr="008C1F20" w:rsidTr="00934D37">
        <w:trPr>
          <w:cantSplit/>
          <w:trHeight w:val="5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1 11 05325 10 0000 120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53E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1 11 07015 10 0000 120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1 11 09035 10 0000 120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1 11 09045 10 0000 120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1 12 04051 10 0000 120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53E">
              <w:rPr>
                <w:rFonts w:ascii="Times New Roman" w:hAnsi="Times New Roman" w:cs="Times New Roman"/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1 12 04052 10 0000 120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1 12 05050 10 0000 120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 xml:space="preserve">1 13 01995 10 0000 130 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rPr>
                <w:snapToGrid w:val="0"/>
                <w:color w:val="000000"/>
              </w:rPr>
              <w:t>1 13 02065 10 0000 130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rPr>
                <w:snapToGrid w:val="0"/>
                <w:color w:val="000000"/>
              </w:rPr>
              <w:t>1 13 02995 10 0000 130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451A22" w:rsidRPr="008C1F20" w:rsidTr="00934D37">
        <w:trPr>
          <w:cantSplit/>
          <w:trHeight w:val="5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1 14 01050 10 0000 410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 114 02052 10 0000 410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jc w:val="both"/>
              <w:rPr>
                <w:snapToGrid w:val="0"/>
                <w:lang w:val="ru-RU"/>
              </w:rPr>
            </w:pPr>
            <w:r w:rsidRPr="00451A22">
              <w:rPr>
                <w:rStyle w:val="blk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 xml:space="preserve"> 114 02052 10 0000 440 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jc w:val="both"/>
              <w:rPr>
                <w:lang w:val="ru-RU"/>
              </w:rPr>
            </w:pPr>
            <w:r w:rsidRPr="00451A22">
              <w:rPr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1 14 02053 10 0000 410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jc w:val="both"/>
              <w:rPr>
                <w:lang w:val="ru-RU"/>
              </w:rPr>
            </w:pPr>
            <w:r w:rsidRPr="00451A22">
              <w:rPr>
                <w:rStyle w:val="blk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1 14 02053 10 0000 440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1 14 03050 10 0000 410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1 14 03050 10 0000 440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1 14 04050 10 0000 420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51A22" w:rsidRPr="008C1F20" w:rsidTr="00934D37">
        <w:trPr>
          <w:cantSplit/>
          <w:trHeight w:val="4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1 14 06025 10 0000 430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1 14 06325 10 0000 430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451A22" w:rsidRPr="008C1F20" w:rsidTr="00934D37">
        <w:trPr>
          <w:cantSplit/>
          <w:trHeight w:val="3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1 15 02050 10 0000 140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color w:val="000000"/>
                <w:lang w:val="ru-RU"/>
              </w:rPr>
            </w:pPr>
            <w:r w:rsidRPr="00451A22">
              <w:rPr>
                <w:lang w:val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1 16 18050 10 0000 140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 xml:space="preserve">Денежные взыскания (штрафы) за нарушение </w:t>
            </w:r>
            <w:hyperlink r:id="rId4" w:history="1">
              <w:r w:rsidRPr="00451A22">
                <w:rPr>
                  <w:rStyle w:val="a9"/>
                  <w:lang w:val="ru-RU"/>
                </w:rPr>
                <w:t>бюджетного законодательства</w:t>
              </w:r>
            </w:hyperlink>
            <w:r w:rsidRPr="00451A22">
              <w:rPr>
                <w:lang w:val="ru-RU"/>
              </w:rPr>
              <w:t xml:space="preserve"> (в части бюджетов сельских поселений)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1 16 23051 10 0000 140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1 16 23052 10 0000 140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1 16 32000 10 0000 140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jc w:val="both"/>
              <w:rPr>
                <w:lang w:val="ru-RU"/>
              </w:rPr>
            </w:pPr>
            <w:r w:rsidRPr="00451A22">
              <w:rPr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поселений))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1 16 33050 10 0000 140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4680"/>
              </w:tabs>
              <w:ind w:left="-20" w:firstLine="20"/>
              <w:rPr>
                <w:lang w:val="ru-RU"/>
              </w:rPr>
            </w:pPr>
            <w:r w:rsidRPr="00451A22">
              <w:rPr>
                <w:lang w:val="ru-RU"/>
              </w:rPr>
              <w:t xml:space="preserve">Денежные взыскания (штрафы) за нарушение </w:t>
            </w:r>
            <w:hyperlink r:id="rId5" w:history="1">
              <w:r w:rsidRPr="00451A22">
                <w:rPr>
                  <w:rStyle w:val="a9"/>
                  <w:lang w:val="ru-RU"/>
                </w:rPr>
                <w:t>законодательства</w:t>
              </w:r>
            </w:hyperlink>
            <w:r w:rsidRPr="00451A22">
              <w:rPr>
                <w:lang w:val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1 16 37040 10 0000 140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4680"/>
              </w:tabs>
              <w:ind w:left="-20" w:firstLine="20"/>
              <w:rPr>
                <w:lang w:val="ru-RU"/>
              </w:rPr>
            </w:pPr>
            <w:r w:rsidRPr="00451A22">
              <w:rPr>
                <w:lang w:val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1 16 46000 10 0000 140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4680"/>
              </w:tabs>
              <w:ind w:left="-20" w:firstLine="20"/>
              <w:rPr>
                <w:lang w:val="ru-RU"/>
              </w:rPr>
            </w:pPr>
            <w:r w:rsidRPr="00451A22">
              <w:rPr>
                <w:lang w:val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1 16 51040 02 0000 140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53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</w:pPr>
            <w:r w:rsidRPr="006C053E">
              <w:t>1 16 90050 10 0000 140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4680"/>
              </w:tabs>
              <w:ind w:left="-20" w:firstLine="20"/>
              <w:rPr>
                <w:lang w:val="ru-RU"/>
              </w:rPr>
            </w:pPr>
            <w:r w:rsidRPr="00451A22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1 17 01050 10 0000 180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4680"/>
              </w:tabs>
              <w:ind w:left="-20" w:firstLine="20"/>
              <w:rPr>
                <w:lang w:val="ru-RU"/>
              </w:rPr>
            </w:pPr>
            <w:r w:rsidRPr="00451A22">
              <w:rPr>
                <w:lang w:val="ru-RU"/>
              </w:rPr>
              <w:t>Невыясненные поступления, зачисляемые в бюджеты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1 17 02020 10 0000 180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tabs>
                <w:tab w:val="left" w:pos="4680"/>
              </w:tabs>
              <w:ind w:left="-20" w:firstLine="20"/>
              <w:rPr>
                <w:lang w:val="ru-RU"/>
              </w:rPr>
            </w:pPr>
            <w:r w:rsidRPr="00451A22">
              <w:rPr>
                <w:lang w:val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Прочие неналоговые доходы бюджетов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1 17 14030 10 0000 180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451A22" w:rsidRPr="008C1F20" w:rsidTr="00934D37">
        <w:trPr>
          <w:cantSplit/>
          <w:trHeight w:val="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jc w:val="center"/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1 17 15030 10 0000 150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lang w:val="ru-RU"/>
              </w:rPr>
            </w:pPr>
            <w:r w:rsidRPr="00451A22">
              <w:rPr>
                <w:lang w:val="ru-RU"/>
              </w:rPr>
              <w:t>Инициативные платежи, зачисляемые в бюджеты сельских поселений</w:t>
            </w:r>
          </w:p>
        </w:tc>
      </w:tr>
      <w:tr w:rsidR="00451A22" w:rsidRPr="006C053E" w:rsidTr="00934D37">
        <w:trPr>
          <w:cantSplit/>
          <w:trHeight w:val="1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autoSpaceDE w:val="0"/>
              <w:autoSpaceDN w:val="0"/>
              <w:adjustRightInd w:val="0"/>
            </w:pPr>
            <w:r w:rsidRPr="006C053E">
              <w:rPr>
                <w:color w:val="000000"/>
              </w:rPr>
              <w:t>2 00 00000 00 0000 000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autoSpaceDE w:val="0"/>
              <w:autoSpaceDN w:val="0"/>
              <w:adjustRightInd w:val="0"/>
              <w:jc w:val="both"/>
            </w:pPr>
            <w:r w:rsidRPr="006C053E">
              <w:rPr>
                <w:color w:val="000000"/>
              </w:rPr>
              <w:t>Безвозмездные поступления*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</w:p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</w:p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</w:p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22" w:rsidRPr="006C053E" w:rsidRDefault="00451A22" w:rsidP="00934D37">
            <w:pPr>
              <w:rPr>
                <w:snapToGrid w:val="0"/>
              </w:rPr>
            </w:pPr>
            <w:r w:rsidRPr="006C053E">
              <w:rPr>
                <w:snapToGrid w:val="0"/>
                <w:color w:val="000000"/>
              </w:rPr>
              <w:t>2</w:t>
            </w:r>
            <w:r w:rsidRPr="006C053E">
              <w:rPr>
                <w:snapToGrid w:val="0"/>
              </w:rPr>
              <w:t xml:space="preserve"> 08 05000 10 0000 150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spacing w:line="276" w:lineRule="auto"/>
              <w:jc w:val="center"/>
            </w:pPr>
            <w:r w:rsidRPr="006C053E">
              <w:t>2 18 60010 10 0000 150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spacing w:line="276" w:lineRule="auto"/>
              <w:rPr>
                <w:lang w:val="ru-RU"/>
              </w:rPr>
            </w:pPr>
            <w:r w:rsidRPr="00451A22">
              <w:rPr>
                <w:lang w:val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</w:tr>
      <w:tr w:rsidR="00451A22" w:rsidRPr="008C1F20" w:rsidTr="00934D37">
        <w:trPr>
          <w:cantSplit/>
          <w:trHeight w:val="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6C053E" w:rsidRDefault="00451A22" w:rsidP="00934D37">
            <w:pPr>
              <w:rPr>
                <w:snapToGrid w:val="0"/>
                <w:color w:val="000000"/>
              </w:rPr>
            </w:pPr>
            <w:r w:rsidRPr="006C053E">
              <w:rPr>
                <w:snapToGrid w:val="0"/>
                <w:color w:val="000000"/>
              </w:rPr>
              <w:t>001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22" w:rsidRPr="006C053E" w:rsidRDefault="00451A22" w:rsidP="00934D37">
            <w:pPr>
              <w:jc w:val="center"/>
              <w:rPr>
                <w:snapToGrid w:val="0"/>
              </w:rPr>
            </w:pPr>
            <w:r w:rsidRPr="006C053E">
              <w:rPr>
                <w:snapToGrid w:val="0"/>
              </w:rPr>
              <w:t>2 19 60010 10 0000 150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22" w:rsidRPr="00451A22" w:rsidRDefault="00451A22" w:rsidP="00934D37">
            <w:pPr>
              <w:rPr>
                <w:snapToGrid w:val="0"/>
                <w:lang w:val="ru-RU"/>
              </w:rPr>
            </w:pPr>
            <w:r w:rsidRPr="00451A22">
              <w:rPr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51A22" w:rsidRPr="00451A22" w:rsidRDefault="00451A22" w:rsidP="00451A22">
      <w:pPr>
        <w:autoSpaceDE w:val="0"/>
        <w:autoSpaceDN w:val="0"/>
        <w:adjustRightInd w:val="0"/>
        <w:rPr>
          <w:color w:val="000000"/>
          <w:lang w:val="ru-RU"/>
        </w:rPr>
      </w:pPr>
    </w:p>
    <w:p w:rsidR="00451A22" w:rsidRPr="00451A22" w:rsidRDefault="00451A22" w:rsidP="00451A22">
      <w:pPr>
        <w:autoSpaceDE w:val="0"/>
        <w:autoSpaceDN w:val="0"/>
        <w:adjustRightInd w:val="0"/>
        <w:rPr>
          <w:color w:val="000000"/>
          <w:lang w:val="ru-RU"/>
        </w:rPr>
      </w:pPr>
      <w:r w:rsidRPr="00451A22">
        <w:rPr>
          <w:color w:val="000000"/>
          <w:sz w:val="22"/>
          <w:szCs w:val="22"/>
          <w:lang w:val="ru-RU"/>
        </w:rPr>
        <w:t>*Главными администраторами доходов, администраторами доходов по группе доходов «200 безвозмездные поступления» (в части доходов, зачисляемых в бюджеты поселений) являются уполномоченные органы местного самоуправления, а также созданные ими казенные учреждения, являющиеся получателями указанных средств</w:t>
      </w:r>
      <w:r w:rsidRPr="00451A22">
        <w:rPr>
          <w:color w:val="000000"/>
          <w:lang w:val="ru-RU"/>
        </w:rPr>
        <w:t>.</w:t>
      </w:r>
    </w:p>
    <w:p w:rsidR="00451A22" w:rsidRPr="00451A22" w:rsidRDefault="00451A22" w:rsidP="00451A22">
      <w:pPr>
        <w:shd w:val="clear" w:color="auto" w:fill="FFFFFF"/>
        <w:tabs>
          <w:tab w:val="right" w:pos="9639"/>
        </w:tabs>
        <w:spacing w:line="322" w:lineRule="exact"/>
        <w:ind w:left="3828" w:right="518" w:hanging="2887"/>
        <w:jc w:val="right"/>
        <w:rPr>
          <w:lang w:val="ru-RU"/>
        </w:rPr>
      </w:pPr>
      <w:r w:rsidRPr="00451A22">
        <w:rPr>
          <w:lang w:val="ru-RU"/>
        </w:rPr>
        <w:tab/>
      </w:r>
      <w:r w:rsidRPr="00451A22">
        <w:rPr>
          <w:lang w:val="ru-RU"/>
        </w:rPr>
        <w:tab/>
      </w:r>
    </w:p>
    <w:p w:rsidR="00451A22" w:rsidRPr="00451A22" w:rsidRDefault="00451A22" w:rsidP="00451A22">
      <w:pPr>
        <w:shd w:val="clear" w:color="auto" w:fill="FFFFFF"/>
        <w:tabs>
          <w:tab w:val="right" w:pos="9639"/>
        </w:tabs>
        <w:spacing w:line="322" w:lineRule="exact"/>
        <w:ind w:left="3828" w:right="518" w:hanging="2887"/>
        <w:jc w:val="right"/>
        <w:rPr>
          <w:lang w:val="ru-RU"/>
        </w:rPr>
      </w:pPr>
    </w:p>
    <w:p w:rsidR="00451A22" w:rsidRPr="00451A22" w:rsidRDefault="00451A22" w:rsidP="00451A22">
      <w:pPr>
        <w:shd w:val="clear" w:color="auto" w:fill="FFFFFF"/>
        <w:tabs>
          <w:tab w:val="right" w:pos="9639"/>
        </w:tabs>
        <w:spacing w:line="322" w:lineRule="exact"/>
        <w:ind w:left="3828" w:right="518" w:hanging="2887"/>
        <w:jc w:val="right"/>
        <w:rPr>
          <w:lang w:val="ru-RU"/>
        </w:rPr>
      </w:pPr>
    </w:p>
    <w:p w:rsidR="00451A22" w:rsidRPr="00451A22" w:rsidRDefault="00451A22" w:rsidP="00451A22">
      <w:pPr>
        <w:shd w:val="clear" w:color="auto" w:fill="FFFFFF"/>
        <w:tabs>
          <w:tab w:val="right" w:pos="9639"/>
        </w:tabs>
        <w:spacing w:line="322" w:lineRule="exact"/>
        <w:ind w:left="3828" w:right="518" w:hanging="2887"/>
        <w:jc w:val="right"/>
        <w:rPr>
          <w:lang w:val="ru-RU"/>
        </w:rPr>
      </w:pPr>
    </w:p>
    <w:p w:rsidR="00451A22" w:rsidRPr="00451A22" w:rsidRDefault="00451A22" w:rsidP="00451A22">
      <w:pPr>
        <w:shd w:val="clear" w:color="auto" w:fill="FFFFFF"/>
        <w:tabs>
          <w:tab w:val="right" w:pos="9639"/>
        </w:tabs>
        <w:spacing w:line="322" w:lineRule="exact"/>
        <w:ind w:left="3828" w:right="518" w:hanging="2887"/>
        <w:jc w:val="right"/>
        <w:rPr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Default="00451A22" w:rsidP="00612409">
      <w:pPr>
        <w:rPr>
          <w:b/>
          <w:sz w:val="18"/>
          <w:szCs w:val="18"/>
          <w:lang w:val="ru-RU"/>
        </w:rPr>
      </w:pPr>
    </w:p>
    <w:p w:rsidR="00451A22" w:rsidRPr="009C722C" w:rsidRDefault="00451A22" w:rsidP="00612409">
      <w:pPr>
        <w:rPr>
          <w:b/>
          <w:sz w:val="18"/>
          <w:szCs w:val="18"/>
          <w:lang w:val="ru-RU"/>
        </w:rPr>
      </w:pPr>
    </w:p>
    <w:sectPr w:rsidR="00451A22" w:rsidRPr="009C722C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71AFB"/>
    <w:rsid w:val="00283117"/>
    <w:rsid w:val="002B7EFD"/>
    <w:rsid w:val="002C3FF6"/>
    <w:rsid w:val="002E7ABC"/>
    <w:rsid w:val="00324A22"/>
    <w:rsid w:val="00333FD2"/>
    <w:rsid w:val="0035274B"/>
    <w:rsid w:val="00356A03"/>
    <w:rsid w:val="00370D9B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1A22"/>
    <w:rsid w:val="0045429C"/>
    <w:rsid w:val="00456DD4"/>
    <w:rsid w:val="004872CC"/>
    <w:rsid w:val="004B04A4"/>
    <w:rsid w:val="004B7DB9"/>
    <w:rsid w:val="004C3B6A"/>
    <w:rsid w:val="004D1E45"/>
    <w:rsid w:val="004D6D88"/>
    <w:rsid w:val="004E7F63"/>
    <w:rsid w:val="004F0B81"/>
    <w:rsid w:val="004F70C1"/>
    <w:rsid w:val="00513522"/>
    <w:rsid w:val="00533A1A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81A3E"/>
    <w:rsid w:val="00783A62"/>
    <w:rsid w:val="007961C7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1F20"/>
    <w:rsid w:val="008C3261"/>
    <w:rsid w:val="009177A8"/>
    <w:rsid w:val="00931552"/>
    <w:rsid w:val="00940017"/>
    <w:rsid w:val="00954F1A"/>
    <w:rsid w:val="009574C8"/>
    <w:rsid w:val="00974107"/>
    <w:rsid w:val="009C0002"/>
    <w:rsid w:val="009C722C"/>
    <w:rsid w:val="00A04C92"/>
    <w:rsid w:val="00A06C20"/>
    <w:rsid w:val="00A20839"/>
    <w:rsid w:val="00A76A13"/>
    <w:rsid w:val="00A91EC6"/>
    <w:rsid w:val="00A92D88"/>
    <w:rsid w:val="00AB12BC"/>
    <w:rsid w:val="00AF1A6C"/>
    <w:rsid w:val="00B13B25"/>
    <w:rsid w:val="00B17916"/>
    <w:rsid w:val="00B55CC6"/>
    <w:rsid w:val="00B86EE2"/>
    <w:rsid w:val="00B91AA3"/>
    <w:rsid w:val="00BA7F44"/>
    <w:rsid w:val="00BB05E9"/>
    <w:rsid w:val="00BC4279"/>
    <w:rsid w:val="00BD4749"/>
    <w:rsid w:val="00BD6853"/>
    <w:rsid w:val="00BE711D"/>
    <w:rsid w:val="00C344FA"/>
    <w:rsid w:val="00C36A5E"/>
    <w:rsid w:val="00C64501"/>
    <w:rsid w:val="00C66AD4"/>
    <w:rsid w:val="00C739A7"/>
    <w:rsid w:val="00C77BAD"/>
    <w:rsid w:val="00CD547F"/>
    <w:rsid w:val="00CE18F7"/>
    <w:rsid w:val="00CF26E4"/>
    <w:rsid w:val="00D13745"/>
    <w:rsid w:val="00D30723"/>
    <w:rsid w:val="00D43160"/>
    <w:rsid w:val="00D96C8B"/>
    <w:rsid w:val="00DF1ACD"/>
    <w:rsid w:val="00E1255C"/>
    <w:rsid w:val="00E132FC"/>
    <w:rsid w:val="00E178F2"/>
    <w:rsid w:val="00E17DB7"/>
    <w:rsid w:val="00E21099"/>
    <w:rsid w:val="00E21217"/>
    <w:rsid w:val="00E22FB2"/>
    <w:rsid w:val="00E26642"/>
    <w:rsid w:val="00E92F20"/>
    <w:rsid w:val="00EB786A"/>
    <w:rsid w:val="00EE1815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CharCharCharChar">
    <w:name w:val="Char Char Char Char"/>
    <w:basedOn w:val="a"/>
    <w:next w:val="a"/>
    <w:semiHidden/>
    <w:rsid w:val="009C722C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a9">
    <w:name w:val="Гипертекстовая ссылка"/>
    <w:rsid w:val="00451A22"/>
    <w:rPr>
      <w:b w:val="0"/>
      <w:bCs w:val="0"/>
      <w:color w:val="106BBE"/>
    </w:rPr>
  </w:style>
  <w:style w:type="character" w:customStyle="1" w:styleId="blk">
    <w:name w:val="blk"/>
    <w:basedOn w:val="a0"/>
    <w:rsid w:val="00451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70253464&amp;sub=2" TargetMode="External"/><Relationship Id="rId4" Type="http://schemas.openxmlformats.org/officeDocument/2006/relationships/hyperlink" Target="http://mobileonline.garant.ru/document?id=12012604&amp;sub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6</cp:revision>
  <cp:lastPrinted>2020-11-17T08:18:00Z</cp:lastPrinted>
  <dcterms:created xsi:type="dcterms:W3CDTF">2021-03-19T12:28:00Z</dcterms:created>
  <dcterms:modified xsi:type="dcterms:W3CDTF">2021-03-21T11:59:00Z</dcterms:modified>
</cp:coreProperties>
</file>