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4967D9">
        <w:rPr>
          <w:rFonts w:ascii="Arial" w:hAnsi="Arial" w:cs="Arial"/>
          <w:b/>
        </w:rPr>
        <w:t>29  марта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 </w:t>
      </w:r>
      <w:r w:rsidR="004967D9">
        <w:rPr>
          <w:rFonts w:ascii="Arial" w:hAnsi="Arial" w:cs="Arial"/>
          <w:b/>
        </w:rPr>
        <w:t>2</w:t>
      </w:r>
      <w:r w:rsidR="003B7D41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24.01.2023 года № 10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970B75">
        <w:rPr>
          <w:rFonts w:ascii="Arial" w:eastAsia="Arial" w:hAnsi="Arial" w:cs="Arial"/>
          <w:b/>
        </w:rPr>
        <w:t>3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970B75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970B75">
        <w:rPr>
          <w:rFonts w:ascii="Arial" w:eastAsia="Arial" w:hAnsi="Arial" w:cs="Arial"/>
          <w:b/>
        </w:rPr>
        <w:t>5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</w:t>
      </w:r>
      <w:proofErr w:type="gramEnd"/>
      <w:r>
        <w:rPr>
          <w:color w:val="000000"/>
          <w:sz w:val="27"/>
          <w:szCs w:val="27"/>
        </w:rPr>
        <w:t xml:space="preserve"> также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>1. Внести изменения в распоряжение  от 24.01.2023года № 10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2023 финансовый год и на плановый период              2024 и 2025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412B2"/>
    <w:rsid w:val="00357375"/>
    <w:rsid w:val="003B7129"/>
    <w:rsid w:val="003B7D41"/>
    <w:rsid w:val="004667CE"/>
    <w:rsid w:val="004967D9"/>
    <w:rsid w:val="00543E5D"/>
    <w:rsid w:val="00663D60"/>
    <w:rsid w:val="00672BE6"/>
    <w:rsid w:val="00890CA9"/>
    <w:rsid w:val="00961BD1"/>
    <w:rsid w:val="00970B75"/>
    <w:rsid w:val="009E663E"/>
    <w:rsid w:val="00AC5669"/>
    <w:rsid w:val="00C70F01"/>
    <w:rsid w:val="00D005A6"/>
    <w:rsid w:val="00D419DC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21</cp:revision>
  <cp:lastPrinted>2023-03-29T07:57:00Z</cp:lastPrinted>
  <dcterms:created xsi:type="dcterms:W3CDTF">2018-01-15T10:43:00Z</dcterms:created>
  <dcterms:modified xsi:type="dcterms:W3CDTF">2023-03-29T07:57:00Z</dcterms:modified>
</cp:coreProperties>
</file>